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4F3A" w14:textId="006804F4" w:rsidR="00B61073" w:rsidRPr="00DD2791" w:rsidRDefault="007421B6" w:rsidP="006409A0">
      <w:pPr>
        <w:pStyle w:val="Title"/>
      </w:pPr>
      <w:r>
        <w:t xml:space="preserve">David Sleightholm </w:t>
      </w:r>
      <w:r w:rsidR="00BA6652">
        <w:t>CV</w:t>
      </w:r>
    </w:p>
    <w:p w14:paraId="0EB23718" w14:textId="77777777" w:rsidR="00B61073" w:rsidRPr="004318C8" w:rsidRDefault="00B61073" w:rsidP="004318C8">
      <w:pPr>
        <w:rPr>
          <w:b/>
          <w:szCs w:val="24"/>
        </w:rPr>
      </w:pPr>
      <w:r w:rsidRPr="004318C8">
        <w:rPr>
          <w:b/>
          <w:szCs w:val="24"/>
        </w:rPr>
        <w:t xml:space="preserve">Summary </w:t>
      </w:r>
    </w:p>
    <w:p w14:paraId="61518220" w14:textId="2AFE9DD3" w:rsidR="003F3EB3" w:rsidRPr="004318C8" w:rsidRDefault="007421B6" w:rsidP="004318C8">
      <w:pPr>
        <w:rPr>
          <w:szCs w:val="24"/>
        </w:rPr>
      </w:pPr>
      <w:bookmarkStart w:id="0" w:name="_GoBack"/>
      <w:proofErr w:type="gramStart"/>
      <w:r w:rsidRPr="004318C8">
        <w:rPr>
          <w:szCs w:val="24"/>
        </w:rPr>
        <w:t>David</w:t>
      </w:r>
      <w:r w:rsidR="003207F9" w:rsidRPr="004318C8">
        <w:rPr>
          <w:szCs w:val="24"/>
        </w:rPr>
        <w:t xml:space="preserve"> </w:t>
      </w:r>
      <w:r w:rsidR="003F3EB3" w:rsidRPr="004318C8">
        <w:rPr>
          <w:szCs w:val="24"/>
        </w:rPr>
        <w:t xml:space="preserve"> has</w:t>
      </w:r>
      <w:proofErr w:type="gramEnd"/>
      <w:r w:rsidR="003F3EB3" w:rsidRPr="004318C8">
        <w:rPr>
          <w:szCs w:val="24"/>
        </w:rPr>
        <w:t xml:space="preserve"> been a freelance management and HR strategic advisor since 2003, delivering coaching and mentoring, </w:t>
      </w:r>
      <w:r w:rsidR="00034DC8" w:rsidRPr="004318C8">
        <w:rPr>
          <w:szCs w:val="24"/>
        </w:rPr>
        <w:t xml:space="preserve"> and providing </w:t>
      </w:r>
      <w:r w:rsidR="003F3EB3" w:rsidRPr="004318C8">
        <w:rPr>
          <w:szCs w:val="24"/>
        </w:rPr>
        <w:t xml:space="preserve">leadership, strategy and HR advice, </w:t>
      </w:r>
      <w:r w:rsidR="00034DC8" w:rsidRPr="004318C8">
        <w:rPr>
          <w:szCs w:val="24"/>
        </w:rPr>
        <w:t xml:space="preserve">facilitating </w:t>
      </w:r>
      <w:r w:rsidR="003F3EB3" w:rsidRPr="004318C8">
        <w:rPr>
          <w:szCs w:val="24"/>
        </w:rPr>
        <w:t xml:space="preserve">action learning, </w:t>
      </w:r>
      <w:r w:rsidR="00034DC8" w:rsidRPr="004318C8">
        <w:rPr>
          <w:szCs w:val="24"/>
        </w:rPr>
        <w:t xml:space="preserve">undertaking </w:t>
      </w:r>
      <w:r w:rsidR="003F3EB3" w:rsidRPr="004318C8">
        <w:rPr>
          <w:szCs w:val="24"/>
        </w:rPr>
        <w:t>HR assessment</w:t>
      </w:r>
      <w:r w:rsidR="00034DC8" w:rsidRPr="004318C8">
        <w:rPr>
          <w:szCs w:val="24"/>
        </w:rPr>
        <w:t>s</w:t>
      </w:r>
      <w:r w:rsidR="003F3EB3" w:rsidRPr="004318C8">
        <w:rPr>
          <w:szCs w:val="24"/>
        </w:rPr>
        <w:t>, dispute resolution and mediation. He specialises in working in companies who are on a journey from the public sector</w:t>
      </w:r>
      <w:r w:rsidR="00034DC8" w:rsidRPr="004318C8">
        <w:rPr>
          <w:szCs w:val="24"/>
        </w:rPr>
        <w:t xml:space="preserve">, </w:t>
      </w:r>
      <w:r w:rsidR="003F3EB3" w:rsidRPr="004318C8">
        <w:rPr>
          <w:szCs w:val="24"/>
        </w:rPr>
        <w:t xml:space="preserve">and whose </w:t>
      </w:r>
      <w:r w:rsidR="00034DC8" w:rsidRPr="004318C8">
        <w:rPr>
          <w:szCs w:val="24"/>
        </w:rPr>
        <w:t>managers are often uncertain about</w:t>
      </w:r>
      <w:r w:rsidR="003F3EB3" w:rsidRPr="004318C8">
        <w:rPr>
          <w:szCs w:val="24"/>
        </w:rPr>
        <w:t xml:space="preserve"> where they stand and how best to lead  and motivate a workforce, some of whom have deep-seated objections to the direction of travel.</w:t>
      </w:r>
      <w:r w:rsidR="004318C8">
        <w:rPr>
          <w:szCs w:val="24"/>
        </w:rPr>
        <w:t xml:space="preserve"> </w:t>
      </w:r>
    </w:p>
    <w:p w14:paraId="1914579E" w14:textId="77777777" w:rsidR="004318C8" w:rsidRDefault="004318C8" w:rsidP="004318C8">
      <w:pPr>
        <w:rPr>
          <w:szCs w:val="24"/>
        </w:rPr>
      </w:pPr>
    </w:p>
    <w:p w14:paraId="27235A2F" w14:textId="40A58417" w:rsidR="003F3EB3" w:rsidRDefault="003F3EB3" w:rsidP="004318C8">
      <w:pPr>
        <w:rPr>
          <w:szCs w:val="24"/>
        </w:rPr>
      </w:pPr>
      <w:r w:rsidRPr="004318C8">
        <w:rPr>
          <w:szCs w:val="24"/>
        </w:rPr>
        <w:t xml:space="preserve">Prior to that, </w:t>
      </w:r>
      <w:r w:rsidR="00034DC8" w:rsidRPr="004318C8">
        <w:rPr>
          <w:szCs w:val="24"/>
        </w:rPr>
        <w:t xml:space="preserve">he had </w:t>
      </w:r>
      <w:r w:rsidRPr="004318C8">
        <w:rPr>
          <w:szCs w:val="24"/>
        </w:rPr>
        <w:t xml:space="preserve">over 20 years management experience, 12 at Deputy Chief Officer level, which included responsibility for Operations and also Finance, ICT, Facilities, Legal Services and HR. </w:t>
      </w:r>
      <w:r w:rsidR="000214CB">
        <w:rPr>
          <w:szCs w:val="24"/>
        </w:rPr>
        <w:t xml:space="preserve"> He m</w:t>
      </w:r>
      <w:r w:rsidRPr="004318C8">
        <w:rPr>
          <w:szCs w:val="24"/>
        </w:rPr>
        <w:t xml:space="preserve">anaged holistic organisational change. </w:t>
      </w:r>
      <w:r w:rsidR="004318C8">
        <w:rPr>
          <w:szCs w:val="24"/>
        </w:rPr>
        <w:t xml:space="preserve"> He was involved with </w:t>
      </w:r>
      <w:r w:rsidR="004318C8" w:rsidRPr="004318C8">
        <w:rPr>
          <w:szCs w:val="24"/>
        </w:rPr>
        <w:t xml:space="preserve">extensive </w:t>
      </w:r>
      <w:r w:rsidRPr="004318C8">
        <w:rPr>
          <w:szCs w:val="24"/>
        </w:rPr>
        <w:t>policy advice to government and staff and union communication and negotiation.</w:t>
      </w:r>
    </w:p>
    <w:p w14:paraId="1ECB8BF0" w14:textId="77777777" w:rsidR="004318C8" w:rsidRPr="004318C8" w:rsidRDefault="004318C8" w:rsidP="004318C8">
      <w:pPr>
        <w:rPr>
          <w:szCs w:val="24"/>
        </w:rPr>
      </w:pPr>
    </w:p>
    <w:p w14:paraId="41AC4B5E" w14:textId="175373BA" w:rsidR="00034DC8" w:rsidRDefault="00034DC8" w:rsidP="004318C8">
      <w:pPr>
        <w:rPr>
          <w:szCs w:val="24"/>
        </w:rPr>
      </w:pPr>
      <w:r w:rsidRPr="004318C8">
        <w:rPr>
          <w:szCs w:val="24"/>
        </w:rPr>
        <w:t xml:space="preserve">Professionally, he is interested in the development of coaching and mentoring. He is International Vice President of one of its professional associations and oversees its work on </w:t>
      </w:r>
      <w:r w:rsidR="00D71765">
        <w:rPr>
          <w:szCs w:val="24"/>
        </w:rPr>
        <w:t>quality</w:t>
      </w:r>
      <w:r w:rsidR="00D71765" w:rsidRPr="004318C8">
        <w:rPr>
          <w:szCs w:val="24"/>
        </w:rPr>
        <w:t xml:space="preserve">. </w:t>
      </w:r>
      <w:r w:rsidRPr="004318C8">
        <w:rPr>
          <w:szCs w:val="24"/>
        </w:rPr>
        <w:t xml:space="preserve">He is a member of the faculty of a coach-mentoring training company, running programmes and working individually with candidates who are learning coaching skills. He is </w:t>
      </w:r>
      <w:proofErr w:type="gramStart"/>
      <w:r w:rsidRPr="004318C8">
        <w:rPr>
          <w:szCs w:val="24"/>
        </w:rPr>
        <w:t>an  external</w:t>
      </w:r>
      <w:proofErr w:type="gramEnd"/>
      <w:r w:rsidRPr="004318C8">
        <w:rPr>
          <w:szCs w:val="24"/>
        </w:rPr>
        <w:t xml:space="preserve"> assessor at Middlesex University</w:t>
      </w:r>
    </w:p>
    <w:bookmarkEnd w:id="0"/>
    <w:p w14:paraId="77A53CA4" w14:textId="77777777" w:rsidR="004318C8" w:rsidRPr="004318C8" w:rsidRDefault="004318C8" w:rsidP="004318C8">
      <w:pPr>
        <w:rPr>
          <w:szCs w:val="24"/>
        </w:rPr>
      </w:pPr>
    </w:p>
    <w:p w14:paraId="72509CF9" w14:textId="77777777" w:rsidR="003207F9" w:rsidRPr="004318C8" w:rsidRDefault="003207F9" w:rsidP="004318C8">
      <w:pPr>
        <w:rPr>
          <w:b/>
          <w:szCs w:val="24"/>
        </w:rPr>
      </w:pPr>
      <w:r w:rsidRPr="004318C8">
        <w:rPr>
          <w:b/>
          <w:szCs w:val="24"/>
        </w:rPr>
        <w:t>Key Skills and Experience</w:t>
      </w:r>
    </w:p>
    <w:p w14:paraId="11D87CE0" w14:textId="46B6EB53" w:rsidR="003207F9" w:rsidRPr="004318C8" w:rsidRDefault="007421B6" w:rsidP="004318C8">
      <w:pPr>
        <w:rPr>
          <w:szCs w:val="24"/>
        </w:rPr>
      </w:pPr>
      <w:r w:rsidRPr="004318C8">
        <w:rPr>
          <w:szCs w:val="24"/>
        </w:rPr>
        <w:t>David</w:t>
      </w:r>
      <w:r w:rsidR="003207F9" w:rsidRPr="004318C8">
        <w:rPr>
          <w:szCs w:val="24"/>
        </w:rPr>
        <w:t xml:space="preserve"> </w:t>
      </w:r>
      <w:r w:rsidR="00CA0756" w:rsidRPr="004318C8">
        <w:rPr>
          <w:szCs w:val="24"/>
        </w:rPr>
        <w:t>worked for over 20 years for probation services, but kept on the move. He started at the bottom and worked his way up to the top, undertaking a range of roles in a range of services, big and small, urban and rural</w:t>
      </w:r>
      <w:r w:rsidR="00532C03" w:rsidRPr="004318C8">
        <w:rPr>
          <w:szCs w:val="24"/>
        </w:rPr>
        <w:t>. As Essex Deputy Chief Probation Officer, he led a process of fundamental change</w:t>
      </w:r>
      <w:r w:rsidR="000214CB">
        <w:rPr>
          <w:szCs w:val="24"/>
        </w:rPr>
        <w:t>, having</w:t>
      </w:r>
      <w:r w:rsidR="00532C03" w:rsidRPr="004318C8">
        <w:rPr>
          <w:szCs w:val="24"/>
        </w:rPr>
        <w:t xml:space="preserve"> responsibility for all support services: human resources, information, technical services, property, legal services and finance. He directly supervised the </w:t>
      </w:r>
      <w:r w:rsidR="000214CB" w:rsidRPr="004318C8">
        <w:rPr>
          <w:szCs w:val="24"/>
        </w:rPr>
        <w:t>Committee Secretary</w:t>
      </w:r>
      <w:r w:rsidR="000214CB">
        <w:rPr>
          <w:szCs w:val="24"/>
        </w:rPr>
        <w:t xml:space="preserve"> </w:t>
      </w:r>
      <w:proofErr w:type="gramStart"/>
      <w:r w:rsidR="000214CB">
        <w:rPr>
          <w:szCs w:val="24"/>
        </w:rPr>
        <w:t xml:space="preserve">and </w:t>
      </w:r>
      <w:r w:rsidR="000214CB" w:rsidRPr="004318C8">
        <w:rPr>
          <w:szCs w:val="24"/>
        </w:rPr>
        <w:t xml:space="preserve"> </w:t>
      </w:r>
      <w:r w:rsidR="00532C03" w:rsidRPr="004318C8">
        <w:rPr>
          <w:szCs w:val="24"/>
        </w:rPr>
        <w:t>Head</w:t>
      </w:r>
      <w:r w:rsidR="000214CB">
        <w:rPr>
          <w:szCs w:val="24"/>
        </w:rPr>
        <w:t>s</w:t>
      </w:r>
      <w:proofErr w:type="gramEnd"/>
      <w:r w:rsidR="00532C03" w:rsidRPr="004318C8">
        <w:rPr>
          <w:szCs w:val="24"/>
        </w:rPr>
        <w:t xml:space="preserve"> of Finance</w:t>
      </w:r>
      <w:r w:rsidR="000214CB">
        <w:rPr>
          <w:szCs w:val="24"/>
        </w:rPr>
        <w:t>,</w:t>
      </w:r>
      <w:r w:rsidR="00532C03" w:rsidRPr="004318C8">
        <w:rPr>
          <w:szCs w:val="24"/>
        </w:rPr>
        <w:t xml:space="preserve"> </w:t>
      </w:r>
      <w:r w:rsidR="000214CB" w:rsidRPr="004318C8">
        <w:rPr>
          <w:szCs w:val="24"/>
        </w:rPr>
        <w:t xml:space="preserve">Human Resources and </w:t>
      </w:r>
      <w:r w:rsidR="000214CB">
        <w:rPr>
          <w:szCs w:val="24"/>
        </w:rPr>
        <w:t>Information</w:t>
      </w:r>
      <w:r w:rsidR="000214CB" w:rsidRPr="004318C8">
        <w:rPr>
          <w:szCs w:val="24"/>
        </w:rPr>
        <w:t xml:space="preserve">. </w:t>
      </w:r>
      <w:r w:rsidR="00532C03" w:rsidRPr="004318C8">
        <w:rPr>
          <w:szCs w:val="24"/>
        </w:rPr>
        <w:t xml:space="preserve">The changes were </w:t>
      </w:r>
      <w:r w:rsidR="000214CB">
        <w:rPr>
          <w:szCs w:val="24"/>
        </w:rPr>
        <w:t>driven b</w:t>
      </w:r>
      <w:r w:rsidR="00532C03" w:rsidRPr="004318C8">
        <w:rPr>
          <w:szCs w:val="24"/>
        </w:rPr>
        <w:t xml:space="preserve">y the need to change service delivery, so that it became much more based upon research evidence about what actually works in reducing the offending of those under supervision, and much less on ways of working that are well established, comfortable, but of dubious efficacy. He managed the required changes to structure, staff profile and property and computer use. This included cutting </w:t>
      </w:r>
      <w:proofErr w:type="gramStart"/>
      <w:r w:rsidR="00532C03" w:rsidRPr="004318C8">
        <w:rPr>
          <w:szCs w:val="24"/>
        </w:rPr>
        <w:t>the  number</w:t>
      </w:r>
      <w:proofErr w:type="gramEnd"/>
      <w:r w:rsidR="00532C03" w:rsidRPr="004318C8">
        <w:rPr>
          <w:szCs w:val="24"/>
        </w:rPr>
        <w:t xml:space="preserve"> of field offices from 12 to 6, and changing markedly the staff profile; much of this was undertaken by agreement with the unions, with whom he sought to engage. The context was cuts of 8% in real terms over 2 years, in the budget of an organisation constitutionally forbidden to hold reserves.</w:t>
      </w:r>
    </w:p>
    <w:p w14:paraId="5C8A5EC8" w14:textId="77777777" w:rsidR="00532C03" w:rsidRPr="004318C8" w:rsidRDefault="00532C03" w:rsidP="004318C8">
      <w:pPr>
        <w:rPr>
          <w:szCs w:val="24"/>
        </w:rPr>
      </w:pPr>
    </w:p>
    <w:p w14:paraId="43631531" w14:textId="37DB0E33" w:rsidR="00532C03" w:rsidRDefault="00532C03" w:rsidP="004318C8">
      <w:pPr>
        <w:rPr>
          <w:szCs w:val="24"/>
        </w:rPr>
      </w:pPr>
      <w:r w:rsidRPr="004318C8">
        <w:rPr>
          <w:szCs w:val="24"/>
        </w:rPr>
        <w:t>He left the public sector in 2003 to pursue a career in coaching</w:t>
      </w:r>
      <w:r w:rsidR="000214CB">
        <w:rPr>
          <w:szCs w:val="24"/>
        </w:rPr>
        <w:t>,</w:t>
      </w:r>
      <w:r w:rsidRPr="004318C8">
        <w:rPr>
          <w:szCs w:val="24"/>
        </w:rPr>
        <w:t xml:space="preserve"> mentoring, HR consultancy and assessment</w:t>
      </w:r>
      <w:r w:rsidR="004318C8">
        <w:rPr>
          <w:szCs w:val="24"/>
        </w:rPr>
        <w:t xml:space="preserve">. He has his own company but often works as an associate. For 8 </w:t>
      </w:r>
      <w:proofErr w:type="gramStart"/>
      <w:r w:rsidR="004318C8">
        <w:rPr>
          <w:szCs w:val="24"/>
        </w:rPr>
        <w:t>years  he</w:t>
      </w:r>
      <w:proofErr w:type="gramEnd"/>
      <w:r w:rsidR="004318C8">
        <w:rPr>
          <w:szCs w:val="24"/>
        </w:rPr>
        <w:t xml:space="preserve"> worked with CCL advising and assessing candidates for membership of CIPD via a portfolio route. Gradually he has been drawn toward spending more time on coaching and mentoring. He has undertaken very many hours coaching (1000+) and also over 100</w:t>
      </w:r>
      <w:r w:rsidR="000214CB">
        <w:rPr>
          <w:szCs w:val="24"/>
        </w:rPr>
        <w:t xml:space="preserve">0 hours coaching supervision. </w:t>
      </w:r>
      <w:r w:rsidR="00AF2D36">
        <w:rPr>
          <w:szCs w:val="24"/>
        </w:rPr>
        <w:t xml:space="preserve">Most </w:t>
      </w:r>
      <w:r w:rsidR="004318C8">
        <w:rPr>
          <w:szCs w:val="24"/>
        </w:rPr>
        <w:t xml:space="preserve">of the coaching is within the public sector and much of it includes the exploration of current challenges, change, and the personal adaptations and leadership required. Not all succeed in making the transition. But all are helped in working out how they would like to approach it. </w:t>
      </w:r>
      <w:r w:rsidR="00AF2D36">
        <w:rPr>
          <w:szCs w:val="24"/>
        </w:rPr>
        <w:t xml:space="preserve">Although </w:t>
      </w:r>
      <w:r w:rsidR="000214CB">
        <w:rPr>
          <w:szCs w:val="24"/>
        </w:rPr>
        <w:t xml:space="preserve">some conclude that they would prefer to find a post elsewhere within </w:t>
      </w:r>
      <w:r w:rsidR="000214CB">
        <w:rPr>
          <w:szCs w:val="24"/>
        </w:rPr>
        <w:lastRenderedPageBreak/>
        <w:t xml:space="preserve">which they are more comfortable, most can be helped to </w:t>
      </w:r>
      <w:r w:rsidR="00AF2D36">
        <w:rPr>
          <w:szCs w:val="24"/>
        </w:rPr>
        <w:t>challenge their</w:t>
      </w:r>
      <w:r w:rsidR="000214CB">
        <w:rPr>
          <w:szCs w:val="24"/>
        </w:rPr>
        <w:t xml:space="preserve"> well-honed ideas about how organisations work. </w:t>
      </w:r>
    </w:p>
    <w:p w14:paraId="125659FE" w14:textId="77777777" w:rsidR="00AF2D36" w:rsidRDefault="00AF2D36" w:rsidP="004318C8">
      <w:pPr>
        <w:rPr>
          <w:szCs w:val="24"/>
        </w:rPr>
      </w:pPr>
    </w:p>
    <w:p w14:paraId="1DC4E91B" w14:textId="050F9942" w:rsidR="00BA6652" w:rsidRDefault="00AF2D36" w:rsidP="004318C8">
      <w:pPr>
        <w:rPr>
          <w:szCs w:val="24"/>
        </w:rPr>
      </w:pPr>
      <w:r>
        <w:rPr>
          <w:szCs w:val="24"/>
        </w:rPr>
        <w:t xml:space="preserve">Recently he has begun to focus much more on the introduction </w:t>
      </w:r>
      <w:proofErr w:type="gramStart"/>
      <w:r>
        <w:rPr>
          <w:szCs w:val="24"/>
        </w:rPr>
        <w:t>of  coaching</w:t>
      </w:r>
      <w:proofErr w:type="gramEnd"/>
      <w:r>
        <w:rPr>
          <w:szCs w:val="24"/>
        </w:rPr>
        <w:t xml:space="preserve"> techniques into the management practice and cultures of organisations. A key skill is knowing when coaching is appropriate and when it is not. It is no panacea. But many organisations who are undergoing a fundamental change in structure, culture and/or philosophy seek to do so in a way that does not challenge a basic command and control management style. The benefits of external coaching can be magnified by the introduction into the organisations of a ‘coaching tool in the </w:t>
      </w:r>
      <w:proofErr w:type="spellStart"/>
      <w:r>
        <w:rPr>
          <w:szCs w:val="24"/>
        </w:rPr>
        <w:t>toolbag</w:t>
      </w:r>
      <w:proofErr w:type="spellEnd"/>
      <w:r>
        <w:rPr>
          <w:szCs w:val="24"/>
        </w:rPr>
        <w:t>’ for managers generally. It improves motivation, engagement and organisational flexibility and responsivity.</w:t>
      </w:r>
    </w:p>
    <w:p w14:paraId="742B6A9A" w14:textId="77777777" w:rsidR="00AF2D36" w:rsidRPr="004318C8" w:rsidRDefault="00AF2D36" w:rsidP="004318C8">
      <w:pPr>
        <w:rPr>
          <w:szCs w:val="24"/>
        </w:rPr>
      </w:pPr>
    </w:p>
    <w:p w14:paraId="393B4A7C" w14:textId="77777777" w:rsidR="003207F9" w:rsidRPr="004318C8" w:rsidRDefault="003207F9" w:rsidP="004318C8">
      <w:pPr>
        <w:rPr>
          <w:b/>
          <w:szCs w:val="24"/>
        </w:rPr>
      </w:pPr>
      <w:r w:rsidRPr="004318C8">
        <w:rPr>
          <w:b/>
          <w:szCs w:val="24"/>
        </w:rPr>
        <w:t>Previous Clients and Assignments</w:t>
      </w:r>
    </w:p>
    <w:p w14:paraId="075CD156" w14:textId="1775056A" w:rsidR="003207F9" w:rsidRPr="004318C8" w:rsidRDefault="00034DC8" w:rsidP="004318C8">
      <w:pPr>
        <w:rPr>
          <w:szCs w:val="24"/>
        </w:rPr>
      </w:pPr>
      <w:r w:rsidRPr="004318C8">
        <w:rPr>
          <w:szCs w:val="24"/>
        </w:rPr>
        <w:t xml:space="preserve">NATS, Grant Thornton, the Open University, AVIVA, London Ambulance Service, Thames Valley Community Resettlement Company, RBS, Tesco, </w:t>
      </w:r>
      <w:r w:rsidR="008C7EC5" w:rsidRPr="004318C8">
        <w:rPr>
          <w:szCs w:val="24"/>
        </w:rPr>
        <w:t xml:space="preserve">Ernst and Young, Marafiq (a Saudi utilities company), PWC, BNP Paribas, London Probation, </w:t>
      </w:r>
      <w:proofErr w:type="spellStart"/>
      <w:r w:rsidR="008C7EC5" w:rsidRPr="004318C8">
        <w:rPr>
          <w:szCs w:val="24"/>
        </w:rPr>
        <w:t>Bounceback</w:t>
      </w:r>
      <w:proofErr w:type="spellEnd"/>
      <w:r w:rsidR="008C7EC5" w:rsidRPr="004318C8">
        <w:rPr>
          <w:szCs w:val="24"/>
        </w:rPr>
        <w:t xml:space="preserve">, </w:t>
      </w:r>
      <w:proofErr w:type="spellStart"/>
      <w:r w:rsidR="008C7EC5" w:rsidRPr="004318C8">
        <w:rPr>
          <w:szCs w:val="24"/>
        </w:rPr>
        <w:t>Sparkinside</w:t>
      </w:r>
      <w:proofErr w:type="spellEnd"/>
      <w:r w:rsidR="008C7EC5" w:rsidRPr="004318C8">
        <w:rPr>
          <w:szCs w:val="24"/>
        </w:rPr>
        <w:t xml:space="preserve">, RWE (npower), </w:t>
      </w:r>
      <w:r w:rsidR="00C843B0" w:rsidRPr="004318C8">
        <w:rPr>
          <w:szCs w:val="24"/>
        </w:rPr>
        <w:t>BT Finance, British Gas, University of Leeds. These assignments have been mainly either coaching and mentoring, or the development of coaching and coaches.</w:t>
      </w:r>
    </w:p>
    <w:p w14:paraId="0D92DF4F" w14:textId="77777777" w:rsidR="001318A7" w:rsidRPr="004318C8" w:rsidRDefault="001318A7" w:rsidP="004318C8">
      <w:pPr>
        <w:rPr>
          <w:szCs w:val="24"/>
        </w:rPr>
      </w:pPr>
    </w:p>
    <w:p w14:paraId="0ED77EA0" w14:textId="77777777" w:rsidR="003207F9" w:rsidRPr="004318C8" w:rsidRDefault="003207F9" w:rsidP="004318C8">
      <w:pPr>
        <w:rPr>
          <w:b/>
          <w:szCs w:val="24"/>
        </w:rPr>
      </w:pPr>
      <w:r w:rsidRPr="004318C8">
        <w:rPr>
          <w:b/>
          <w:szCs w:val="24"/>
        </w:rPr>
        <w:t>Career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94"/>
      </w:tblGrid>
      <w:tr w:rsidR="004318C8" w:rsidRPr="004318C8" w14:paraId="448F8AB2" w14:textId="77777777" w:rsidTr="001318A7">
        <w:tc>
          <w:tcPr>
            <w:tcW w:w="1809" w:type="dxa"/>
            <w:shd w:val="clear" w:color="auto" w:fill="F6F5F4"/>
          </w:tcPr>
          <w:p w14:paraId="2CDDAFC7" w14:textId="71B9BE7C" w:rsidR="00BA6652" w:rsidRPr="004318C8" w:rsidRDefault="00BA6652" w:rsidP="004318C8">
            <w:pPr>
              <w:rPr>
                <w:rStyle w:val="IntenseEmphasis"/>
                <w:b w:val="0"/>
                <w:i w:val="0"/>
                <w:color w:val="auto"/>
                <w:sz w:val="24"/>
                <w:szCs w:val="24"/>
              </w:rPr>
            </w:pPr>
            <w:r w:rsidRPr="004318C8">
              <w:rPr>
                <w:sz w:val="24"/>
                <w:szCs w:val="24"/>
              </w:rPr>
              <w:t>Year</w:t>
            </w:r>
            <w:r w:rsidRPr="004318C8">
              <w:rPr>
                <w:sz w:val="24"/>
                <w:szCs w:val="24"/>
              </w:rPr>
              <w:tab/>
            </w:r>
          </w:p>
        </w:tc>
        <w:tc>
          <w:tcPr>
            <w:tcW w:w="7694" w:type="dxa"/>
            <w:shd w:val="clear" w:color="auto" w:fill="F6F5F4"/>
          </w:tcPr>
          <w:p w14:paraId="4FAD407B" w14:textId="6CDE598E" w:rsidR="00BA6652" w:rsidRPr="004318C8" w:rsidRDefault="00BA6652" w:rsidP="004318C8">
            <w:pPr>
              <w:rPr>
                <w:rStyle w:val="IntenseEmphasis"/>
                <w:b w:val="0"/>
                <w:i w:val="0"/>
                <w:color w:val="auto"/>
                <w:sz w:val="24"/>
                <w:szCs w:val="24"/>
              </w:rPr>
            </w:pPr>
            <w:r w:rsidRPr="004318C8">
              <w:rPr>
                <w:sz w:val="24"/>
                <w:szCs w:val="24"/>
              </w:rPr>
              <w:t>Organisation &amp; Role</w:t>
            </w:r>
          </w:p>
        </w:tc>
      </w:tr>
      <w:tr w:rsidR="004318C8" w:rsidRPr="004318C8" w14:paraId="43295559" w14:textId="77777777" w:rsidTr="001318A7">
        <w:tc>
          <w:tcPr>
            <w:tcW w:w="1809" w:type="dxa"/>
          </w:tcPr>
          <w:p w14:paraId="1A45AAEB" w14:textId="2C66C3D2" w:rsidR="003207F9" w:rsidRPr="00AF2D36" w:rsidRDefault="003207F9" w:rsidP="004318C8">
            <w:pPr>
              <w:rPr>
                <w:sz w:val="24"/>
                <w:szCs w:val="24"/>
              </w:rPr>
            </w:pPr>
            <w:r w:rsidRPr="00AF2D36">
              <w:rPr>
                <w:sz w:val="24"/>
                <w:szCs w:val="24"/>
              </w:rPr>
              <w:t>201</w:t>
            </w:r>
            <w:r w:rsidR="00EB0AE7" w:rsidRPr="00AF2D36">
              <w:rPr>
                <w:sz w:val="24"/>
                <w:szCs w:val="24"/>
              </w:rPr>
              <w:t>4</w:t>
            </w:r>
            <w:r w:rsidRPr="00AF2D36">
              <w:rPr>
                <w:sz w:val="24"/>
                <w:szCs w:val="24"/>
              </w:rPr>
              <w:t xml:space="preserve"> - present</w:t>
            </w:r>
          </w:p>
        </w:tc>
        <w:tc>
          <w:tcPr>
            <w:tcW w:w="7694" w:type="dxa"/>
          </w:tcPr>
          <w:p w14:paraId="7D6913CB" w14:textId="4FB9CE9D" w:rsidR="003207F9" w:rsidRPr="00AF2D36" w:rsidRDefault="00EB0AE7" w:rsidP="004318C8">
            <w:pPr>
              <w:rPr>
                <w:rStyle w:val="Strong"/>
                <w:sz w:val="24"/>
                <w:szCs w:val="24"/>
              </w:rPr>
            </w:pPr>
            <w:r w:rsidRPr="00AF2D36">
              <w:rPr>
                <w:rStyle w:val="Strong"/>
                <w:sz w:val="24"/>
                <w:szCs w:val="24"/>
              </w:rPr>
              <w:t>European Mentoring and Coaching Council</w:t>
            </w:r>
            <w:r w:rsidR="0045325E" w:rsidRPr="00AF2D36">
              <w:rPr>
                <w:rStyle w:val="Strong"/>
                <w:sz w:val="24"/>
                <w:szCs w:val="24"/>
              </w:rPr>
              <w:t xml:space="preserve"> – </w:t>
            </w:r>
            <w:r w:rsidRPr="00AF2D36">
              <w:rPr>
                <w:rStyle w:val="Strong"/>
                <w:sz w:val="24"/>
                <w:szCs w:val="24"/>
              </w:rPr>
              <w:t>Vice President</w:t>
            </w:r>
          </w:p>
        </w:tc>
      </w:tr>
      <w:tr w:rsidR="004318C8" w:rsidRPr="004318C8" w14:paraId="392B5F17" w14:textId="77777777" w:rsidTr="001318A7">
        <w:tc>
          <w:tcPr>
            <w:tcW w:w="1809" w:type="dxa"/>
          </w:tcPr>
          <w:p w14:paraId="1ECD8216" w14:textId="2EC31F69" w:rsidR="00C54F2E" w:rsidRPr="00AF2D36" w:rsidRDefault="00EB0AE7" w:rsidP="004318C8">
            <w:pPr>
              <w:rPr>
                <w:sz w:val="24"/>
                <w:szCs w:val="24"/>
              </w:rPr>
            </w:pPr>
            <w:r w:rsidRPr="00AF2D36">
              <w:rPr>
                <w:sz w:val="24"/>
                <w:szCs w:val="24"/>
              </w:rPr>
              <w:t>2</w:t>
            </w:r>
            <w:r w:rsidR="00C54F2E" w:rsidRPr="00AF2D36">
              <w:rPr>
                <w:sz w:val="24"/>
                <w:szCs w:val="24"/>
              </w:rPr>
              <w:t>0</w:t>
            </w:r>
            <w:r w:rsidRPr="00AF2D36">
              <w:rPr>
                <w:sz w:val="24"/>
                <w:szCs w:val="24"/>
              </w:rPr>
              <w:t>03</w:t>
            </w:r>
            <w:r w:rsidR="00C54F2E" w:rsidRPr="00AF2D36">
              <w:rPr>
                <w:sz w:val="24"/>
                <w:szCs w:val="24"/>
              </w:rPr>
              <w:t xml:space="preserve"> –</w:t>
            </w:r>
            <w:r w:rsidR="001318A7" w:rsidRPr="00AF2D36">
              <w:rPr>
                <w:sz w:val="24"/>
                <w:szCs w:val="24"/>
              </w:rPr>
              <w:t xml:space="preserve"> </w:t>
            </w:r>
            <w:r w:rsidRPr="00AF2D36">
              <w:rPr>
                <w:sz w:val="24"/>
                <w:szCs w:val="24"/>
              </w:rPr>
              <w:t>present</w:t>
            </w:r>
          </w:p>
        </w:tc>
        <w:tc>
          <w:tcPr>
            <w:tcW w:w="7694" w:type="dxa"/>
          </w:tcPr>
          <w:p w14:paraId="4D044DD9" w14:textId="21E6ED26" w:rsidR="00C54F2E" w:rsidRPr="00AF2D36" w:rsidRDefault="00C54F2E" w:rsidP="004318C8">
            <w:pPr>
              <w:rPr>
                <w:rStyle w:val="Strong"/>
                <w:b w:val="0"/>
                <w:sz w:val="24"/>
                <w:szCs w:val="24"/>
              </w:rPr>
            </w:pPr>
            <w:r w:rsidRPr="00AF2D36">
              <w:rPr>
                <w:rStyle w:val="Strong"/>
                <w:b w:val="0"/>
                <w:sz w:val="24"/>
                <w:szCs w:val="24"/>
              </w:rPr>
              <w:t xml:space="preserve">Independent </w:t>
            </w:r>
            <w:r w:rsidR="00390FD3" w:rsidRPr="00AF2D36">
              <w:rPr>
                <w:rStyle w:val="Strong"/>
                <w:b w:val="0"/>
                <w:sz w:val="24"/>
                <w:szCs w:val="24"/>
              </w:rPr>
              <w:t>Coach/Mentor/Supervisor/Trainer/Assessor</w:t>
            </w:r>
          </w:p>
        </w:tc>
      </w:tr>
      <w:tr w:rsidR="004318C8" w:rsidRPr="004318C8" w14:paraId="08E322BB" w14:textId="77777777" w:rsidTr="001318A7">
        <w:tc>
          <w:tcPr>
            <w:tcW w:w="1809" w:type="dxa"/>
          </w:tcPr>
          <w:p w14:paraId="23BC01E3" w14:textId="3EDE65A7" w:rsidR="003207F9" w:rsidRPr="00AF2D36" w:rsidRDefault="00390FD3" w:rsidP="004318C8">
            <w:pPr>
              <w:rPr>
                <w:sz w:val="24"/>
                <w:szCs w:val="24"/>
              </w:rPr>
            </w:pPr>
            <w:r w:rsidRPr="00AF2D36">
              <w:rPr>
                <w:sz w:val="24"/>
                <w:szCs w:val="24"/>
              </w:rPr>
              <w:t>2003</w:t>
            </w:r>
            <w:r w:rsidR="003207F9" w:rsidRPr="00AF2D36">
              <w:rPr>
                <w:sz w:val="24"/>
                <w:szCs w:val="24"/>
              </w:rPr>
              <w:t xml:space="preserve"> –</w:t>
            </w:r>
            <w:r w:rsidR="001318A7" w:rsidRPr="00AF2D36">
              <w:rPr>
                <w:sz w:val="24"/>
                <w:szCs w:val="24"/>
              </w:rPr>
              <w:t xml:space="preserve"> </w:t>
            </w:r>
            <w:r w:rsidRPr="00AF2D36">
              <w:rPr>
                <w:sz w:val="24"/>
                <w:szCs w:val="24"/>
              </w:rPr>
              <w:t>present</w:t>
            </w:r>
          </w:p>
        </w:tc>
        <w:tc>
          <w:tcPr>
            <w:tcW w:w="7694" w:type="dxa"/>
          </w:tcPr>
          <w:p w14:paraId="7EA13109" w14:textId="7EAD137D" w:rsidR="003207F9" w:rsidRPr="00AF2D36" w:rsidRDefault="00390FD3" w:rsidP="004318C8">
            <w:pPr>
              <w:rPr>
                <w:rStyle w:val="Strong"/>
                <w:b w:val="0"/>
                <w:sz w:val="24"/>
                <w:szCs w:val="24"/>
              </w:rPr>
            </w:pPr>
            <w:r w:rsidRPr="00AF2D36">
              <w:rPr>
                <w:rStyle w:val="Strong"/>
                <w:sz w:val="24"/>
                <w:szCs w:val="24"/>
              </w:rPr>
              <w:t>The OCM</w:t>
            </w:r>
            <w:r w:rsidR="00C54F2E" w:rsidRPr="00AF2D36">
              <w:rPr>
                <w:rStyle w:val="Strong"/>
                <w:b w:val="0"/>
                <w:sz w:val="24"/>
                <w:szCs w:val="24"/>
              </w:rPr>
              <w:t xml:space="preserve"> </w:t>
            </w:r>
            <w:r w:rsidRPr="00AF2D36">
              <w:rPr>
                <w:rStyle w:val="Strong"/>
                <w:b w:val="0"/>
                <w:sz w:val="24"/>
                <w:szCs w:val="24"/>
              </w:rPr>
              <w:t>–</w:t>
            </w:r>
            <w:r w:rsidR="00C54F2E" w:rsidRPr="00AF2D36">
              <w:rPr>
                <w:rStyle w:val="Strong"/>
                <w:b w:val="0"/>
                <w:sz w:val="24"/>
                <w:szCs w:val="24"/>
              </w:rPr>
              <w:t xml:space="preserve"> </w:t>
            </w:r>
            <w:r w:rsidRPr="00AF2D36">
              <w:rPr>
                <w:rStyle w:val="Strong"/>
                <w:b w:val="0"/>
                <w:sz w:val="24"/>
                <w:szCs w:val="24"/>
              </w:rPr>
              <w:t>Coach-Mentor Supervisor</w:t>
            </w:r>
          </w:p>
        </w:tc>
      </w:tr>
      <w:tr w:rsidR="000214CB" w:rsidRPr="004318C8" w14:paraId="1F1E9446" w14:textId="77777777" w:rsidTr="001318A7">
        <w:tc>
          <w:tcPr>
            <w:tcW w:w="1809" w:type="dxa"/>
          </w:tcPr>
          <w:p w14:paraId="158FEFA9" w14:textId="60111096" w:rsidR="000214CB" w:rsidRPr="00AF2D36" w:rsidRDefault="00AF2D36" w:rsidP="004318C8">
            <w:pPr>
              <w:rPr>
                <w:sz w:val="24"/>
                <w:szCs w:val="24"/>
              </w:rPr>
            </w:pPr>
            <w:r w:rsidRPr="00AF2D36">
              <w:rPr>
                <w:sz w:val="24"/>
                <w:szCs w:val="24"/>
              </w:rPr>
              <w:t>2013</w:t>
            </w:r>
            <w:r w:rsidR="000214CB" w:rsidRPr="00AF2D36">
              <w:rPr>
                <w:sz w:val="24"/>
                <w:szCs w:val="24"/>
              </w:rPr>
              <w:t xml:space="preserve"> - present</w:t>
            </w:r>
          </w:p>
        </w:tc>
        <w:tc>
          <w:tcPr>
            <w:tcW w:w="7694" w:type="dxa"/>
          </w:tcPr>
          <w:p w14:paraId="4DE9D85F" w14:textId="31A15B3D" w:rsidR="000214CB" w:rsidRPr="00AF2D36" w:rsidRDefault="000214CB" w:rsidP="004318C8">
            <w:pPr>
              <w:rPr>
                <w:rStyle w:val="Strong"/>
                <w:b w:val="0"/>
                <w:sz w:val="24"/>
                <w:szCs w:val="24"/>
              </w:rPr>
            </w:pPr>
            <w:r w:rsidRPr="00AF2D36">
              <w:rPr>
                <w:rStyle w:val="Strong"/>
                <w:sz w:val="24"/>
                <w:szCs w:val="24"/>
              </w:rPr>
              <w:t xml:space="preserve">Middlesex University – </w:t>
            </w:r>
            <w:r w:rsidRPr="00AF2D36">
              <w:rPr>
                <w:rStyle w:val="Strong"/>
                <w:b w:val="0"/>
                <w:sz w:val="24"/>
                <w:szCs w:val="24"/>
              </w:rPr>
              <w:t>external examiner</w:t>
            </w:r>
          </w:p>
        </w:tc>
      </w:tr>
      <w:tr w:rsidR="004318C8" w:rsidRPr="004318C8" w14:paraId="23C543B8" w14:textId="77777777" w:rsidTr="001318A7">
        <w:tc>
          <w:tcPr>
            <w:tcW w:w="1809" w:type="dxa"/>
          </w:tcPr>
          <w:p w14:paraId="0CB8082C" w14:textId="503BB205" w:rsidR="003207F9" w:rsidRPr="00AF2D36" w:rsidRDefault="00390FD3" w:rsidP="004318C8">
            <w:pPr>
              <w:rPr>
                <w:sz w:val="24"/>
                <w:szCs w:val="24"/>
              </w:rPr>
            </w:pPr>
            <w:r w:rsidRPr="00AF2D36">
              <w:rPr>
                <w:sz w:val="24"/>
                <w:szCs w:val="24"/>
              </w:rPr>
              <w:t>2001</w:t>
            </w:r>
            <w:r w:rsidR="003207F9" w:rsidRPr="00AF2D36">
              <w:rPr>
                <w:sz w:val="24"/>
                <w:szCs w:val="24"/>
              </w:rPr>
              <w:t xml:space="preserve"> –</w:t>
            </w:r>
            <w:r w:rsidR="001318A7" w:rsidRPr="00AF2D36">
              <w:rPr>
                <w:sz w:val="24"/>
                <w:szCs w:val="24"/>
              </w:rPr>
              <w:t xml:space="preserve"> </w:t>
            </w:r>
            <w:r w:rsidRPr="00AF2D36">
              <w:rPr>
                <w:sz w:val="24"/>
                <w:szCs w:val="24"/>
              </w:rPr>
              <w:t>20</w:t>
            </w:r>
            <w:r w:rsidR="003207F9" w:rsidRPr="00AF2D36">
              <w:rPr>
                <w:sz w:val="24"/>
                <w:szCs w:val="24"/>
              </w:rPr>
              <w:t>0</w:t>
            </w:r>
            <w:r w:rsidRPr="00AF2D36">
              <w:rPr>
                <w:sz w:val="24"/>
                <w:szCs w:val="24"/>
              </w:rPr>
              <w:t>3</w:t>
            </w:r>
          </w:p>
        </w:tc>
        <w:tc>
          <w:tcPr>
            <w:tcW w:w="7694" w:type="dxa"/>
          </w:tcPr>
          <w:p w14:paraId="0B1E4838" w14:textId="4C306526" w:rsidR="003207F9" w:rsidRPr="00AF2D36" w:rsidRDefault="00390FD3" w:rsidP="004318C8">
            <w:pPr>
              <w:rPr>
                <w:rStyle w:val="Strong"/>
                <w:b w:val="0"/>
                <w:sz w:val="24"/>
                <w:szCs w:val="24"/>
              </w:rPr>
            </w:pPr>
            <w:r w:rsidRPr="00AF2D36">
              <w:rPr>
                <w:rStyle w:val="Strong"/>
                <w:sz w:val="24"/>
                <w:szCs w:val="24"/>
              </w:rPr>
              <w:t>London Probation</w:t>
            </w:r>
            <w:r w:rsidR="004318C8" w:rsidRPr="00AF2D36">
              <w:rPr>
                <w:rStyle w:val="Strong"/>
                <w:b w:val="0"/>
                <w:sz w:val="24"/>
                <w:szCs w:val="24"/>
              </w:rPr>
              <w:t xml:space="preserve"> </w:t>
            </w:r>
            <w:r w:rsidR="004318C8" w:rsidRPr="00AF2D36">
              <w:rPr>
                <w:rStyle w:val="Strong"/>
                <w:sz w:val="24"/>
                <w:szCs w:val="24"/>
              </w:rPr>
              <w:t>Area</w:t>
            </w:r>
            <w:r w:rsidR="00C54F2E" w:rsidRPr="00AF2D36">
              <w:rPr>
                <w:rStyle w:val="Strong"/>
                <w:b w:val="0"/>
                <w:sz w:val="24"/>
                <w:szCs w:val="24"/>
              </w:rPr>
              <w:t xml:space="preserve"> </w:t>
            </w:r>
            <w:r w:rsidR="007E6FA4" w:rsidRPr="00AF2D36">
              <w:rPr>
                <w:rStyle w:val="Strong"/>
                <w:b w:val="0"/>
                <w:sz w:val="24"/>
                <w:szCs w:val="24"/>
              </w:rPr>
              <w:t>–</w:t>
            </w:r>
            <w:r w:rsidR="00C54F2E" w:rsidRPr="00AF2D36">
              <w:rPr>
                <w:rStyle w:val="Strong"/>
                <w:b w:val="0"/>
                <w:sz w:val="24"/>
                <w:szCs w:val="24"/>
              </w:rPr>
              <w:t xml:space="preserve"> </w:t>
            </w:r>
            <w:r w:rsidR="00BA6652" w:rsidRPr="00AF2D36">
              <w:rPr>
                <w:rStyle w:val="Strong"/>
                <w:b w:val="0"/>
                <w:sz w:val="24"/>
                <w:szCs w:val="24"/>
              </w:rPr>
              <w:t>D</w:t>
            </w:r>
            <w:r w:rsidRPr="00AF2D36">
              <w:rPr>
                <w:rStyle w:val="Strong"/>
                <w:b w:val="0"/>
                <w:sz w:val="24"/>
                <w:szCs w:val="24"/>
              </w:rPr>
              <w:t>eputy Chief Officer</w:t>
            </w:r>
          </w:p>
        </w:tc>
      </w:tr>
      <w:tr w:rsidR="004318C8" w:rsidRPr="004318C8" w14:paraId="4079D53F" w14:textId="77777777" w:rsidTr="001318A7">
        <w:tc>
          <w:tcPr>
            <w:tcW w:w="1809" w:type="dxa"/>
          </w:tcPr>
          <w:p w14:paraId="61C3A63C" w14:textId="52ADDA5C" w:rsidR="003207F9" w:rsidRPr="00AF2D36" w:rsidRDefault="00390FD3" w:rsidP="004318C8">
            <w:pPr>
              <w:rPr>
                <w:sz w:val="24"/>
                <w:szCs w:val="24"/>
              </w:rPr>
            </w:pPr>
            <w:r w:rsidRPr="00AF2D36">
              <w:rPr>
                <w:sz w:val="24"/>
                <w:szCs w:val="24"/>
              </w:rPr>
              <w:t>1998 - 2001</w:t>
            </w:r>
          </w:p>
        </w:tc>
        <w:tc>
          <w:tcPr>
            <w:tcW w:w="7694" w:type="dxa"/>
          </w:tcPr>
          <w:p w14:paraId="29CD3513" w14:textId="2F633390" w:rsidR="003207F9" w:rsidRPr="00AF2D36" w:rsidRDefault="00390FD3" w:rsidP="004318C8">
            <w:pPr>
              <w:rPr>
                <w:rStyle w:val="Strong"/>
                <w:b w:val="0"/>
                <w:sz w:val="24"/>
                <w:szCs w:val="24"/>
              </w:rPr>
            </w:pPr>
            <w:r w:rsidRPr="00AF2D36">
              <w:rPr>
                <w:rStyle w:val="Strong"/>
                <w:b w:val="0"/>
                <w:sz w:val="24"/>
                <w:szCs w:val="24"/>
              </w:rPr>
              <w:t>Inner London Probation Service</w:t>
            </w:r>
            <w:r w:rsidR="00C54F2E" w:rsidRPr="00AF2D36">
              <w:rPr>
                <w:rStyle w:val="Strong"/>
                <w:b w:val="0"/>
                <w:sz w:val="24"/>
                <w:szCs w:val="24"/>
              </w:rPr>
              <w:t xml:space="preserve"> </w:t>
            </w:r>
            <w:r w:rsidRPr="00AF2D36">
              <w:rPr>
                <w:rStyle w:val="Strong"/>
                <w:b w:val="0"/>
                <w:sz w:val="24"/>
                <w:szCs w:val="24"/>
              </w:rPr>
              <w:t>–</w:t>
            </w:r>
            <w:r w:rsidR="00C54F2E" w:rsidRPr="00AF2D36">
              <w:rPr>
                <w:rStyle w:val="Strong"/>
                <w:b w:val="0"/>
                <w:sz w:val="24"/>
                <w:szCs w:val="24"/>
              </w:rPr>
              <w:t xml:space="preserve"> </w:t>
            </w:r>
            <w:r w:rsidRPr="00AF2D36">
              <w:rPr>
                <w:rStyle w:val="Strong"/>
                <w:b w:val="0"/>
                <w:sz w:val="24"/>
                <w:szCs w:val="24"/>
              </w:rPr>
              <w:t>Deputy Chief Probation Officer</w:t>
            </w:r>
          </w:p>
        </w:tc>
      </w:tr>
      <w:tr w:rsidR="004318C8" w:rsidRPr="004318C8" w14:paraId="7CE91BDD" w14:textId="77777777" w:rsidTr="001318A7">
        <w:tc>
          <w:tcPr>
            <w:tcW w:w="1809" w:type="dxa"/>
          </w:tcPr>
          <w:p w14:paraId="279CC473" w14:textId="40A73733" w:rsidR="00390FD3" w:rsidRPr="00AF2D36" w:rsidRDefault="00390FD3" w:rsidP="004318C8">
            <w:pPr>
              <w:rPr>
                <w:sz w:val="24"/>
                <w:szCs w:val="24"/>
              </w:rPr>
            </w:pPr>
            <w:r w:rsidRPr="00AF2D36">
              <w:rPr>
                <w:sz w:val="24"/>
                <w:szCs w:val="24"/>
              </w:rPr>
              <w:t>1993 - 1998</w:t>
            </w:r>
          </w:p>
        </w:tc>
        <w:tc>
          <w:tcPr>
            <w:tcW w:w="7694" w:type="dxa"/>
          </w:tcPr>
          <w:p w14:paraId="44293BD4" w14:textId="3CA73700" w:rsidR="00390FD3" w:rsidRPr="00AF2D36" w:rsidRDefault="00390FD3" w:rsidP="004318C8">
            <w:pPr>
              <w:rPr>
                <w:rStyle w:val="Strong"/>
                <w:b w:val="0"/>
                <w:sz w:val="24"/>
                <w:szCs w:val="24"/>
              </w:rPr>
            </w:pPr>
            <w:r w:rsidRPr="00AF2D36">
              <w:rPr>
                <w:rStyle w:val="Strong"/>
                <w:sz w:val="24"/>
                <w:szCs w:val="24"/>
              </w:rPr>
              <w:t>Essex Probation Service</w:t>
            </w:r>
            <w:r w:rsidRPr="00AF2D36">
              <w:rPr>
                <w:rStyle w:val="Strong"/>
                <w:b w:val="0"/>
                <w:sz w:val="24"/>
                <w:szCs w:val="24"/>
              </w:rPr>
              <w:t xml:space="preserve"> – Deputy Chief Probation Officer</w:t>
            </w:r>
          </w:p>
        </w:tc>
      </w:tr>
      <w:tr w:rsidR="004318C8" w:rsidRPr="004318C8" w14:paraId="6E41EBC8" w14:textId="77777777" w:rsidTr="001318A7">
        <w:tc>
          <w:tcPr>
            <w:tcW w:w="1809" w:type="dxa"/>
          </w:tcPr>
          <w:p w14:paraId="1CF6A655" w14:textId="3806FBC4" w:rsidR="00390FD3" w:rsidRPr="00AF2D36" w:rsidRDefault="00390FD3" w:rsidP="004318C8">
            <w:pPr>
              <w:rPr>
                <w:sz w:val="24"/>
                <w:szCs w:val="24"/>
              </w:rPr>
            </w:pPr>
            <w:r w:rsidRPr="00AF2D36">
              <w:rPr>
                <w:sz w:val="24"/>
                <w:szCs w:val="24"/>
              </w:rPr>
              <w:t>1989 – 1993</w:t>
            </w:r>
          </w:p>
        </w:tc>
        <w:tc>
          <w:tcPr>
            <w:tcW w:w="7694" w:type="dxa"/>
          </w:tcPr>
          <w:p w14:paraId="3D57D98E" w14:textId="5FC0CC19" w:rsidR="00390FD3" w:rsidRPr="00AF2D36" w:rsidRDefault="00390FD3" w:rsidP="004318C8">
            <w:pPr>
              <w:rPr>
                <w:rStyle w:val="Strong"/>
                <w:b w:val="0"/>
                <w:sz w:val="24"/>
                <w:szCs w:val="24"/>
              </w:rPr>
            </w:pPr>
            <w:r w:rsidRPr="00AF2D36">
              <w:rPr>
                <w:rStyle w:val="Strong"/>
                <w:sz w:val="24"/>
                <w:szCs w:val="24"/>
              </w:rPr>
              <w:t>Essex Probation Service</w:t>
            </w:r>
            <w:r w:rsidRPr="00AF2D36">
              <w:rPr>
                <w:rStyle w:val="Strong"/>
                <w:b w:val="0"/>
                <w:sz w:val="24"/>
                <w:szCs w:val="24"/>
              </w:rPr>
              <w:t xml:space="preserve"> – Assistant Chief Probation Officer</w:t>
            </w:r>
          </w:p>
        </w:tc>
      </w:tr>
      <w:tr w:rsidR="004318C8" w:rsidRPr="004318C8" w14:paraId="697EB702" w14:textId="77777777" w:rsidTr="001318A7">
        <w:tc>
          <w:tcPr>
            <w:tcW w:w="1809" w:type="dxa"/>
          </w:tcPr>
          <w:p w14:paraId="71FF57A2" w14:textId="3143BD13" w:rsidR="00390FD3" w:rsidRPr="00AF2D36" w:rsidRDefault="00390FD3" w:rsidP="004318C8">
            <w:pPr>
              <w:rPr>
                <w:sz w:val="24"/>
                <w:szCs w:val="24"/>
              </w:rPr>
            </w:pPr>
            <w:r w:rsidRPr="00AF2D36">
              <w:rPr>
                <w:sz w:val="24"/>
                <w:szCs w:val="24"/>
              </w:rPr>
              <w:t>1982 –1989</w:t>
            </w:r>
          </w:p>
        </w:tc>
        <w:tc>
          <w:tcPr>
            <w:tcW w:w="7694" w:type="dxa"/>
          </w:tcPr>
          <w:p w14:paraId="6BD1C4FB" w14:textId="61EB710D" w:rsidR="00390FD3" w:rsidRPr="00AF2D36" w:rsidRDefault="00390FD3" w:rsidP="004318C8">
            <w:pPr>
              <w:rPr>
                <w:rStyle w:val="Strong"/>
                <w:b w:val="0"/>
                <w:sz w:val="24"/>
                <w:szCs w:val="24"/>
              </w:rPr>
            </w:pPr>
            <w:r w:rsidRPr="00AF2D36">
              <w:rPr>
                <w:rStyle w:val="Strong"/>
                <w:sz w:val="24"/>
                <w:szCs w:val="24"/>
              </w:rPr>
              <w:t>Suffolk Probation Service</w:t>
            </w:r>
            <w:r w:rsidRPr="00AF2D36">
              <w:rPr>
                <w:rStyle w:val="Strong"/>
                <w:b w:val="0"/>
                <w:sz w:val="24"/>
                <w:szCs w:val="24"/>
              </w:rPr>
              <w:t xml:space="preserve"> – Senior Probation Officer</w:t>
            </w:r>
          </w:p>
        </w:tc>
      </w:tr>
      <w:tr w:rsidR="004318C8" w:rsidRPr="004318C8" w14:paraId="172DCD0E" w14:textId="77777777" w:rsidTr="001318A7">
        <w:tc>
          <w:tcPr>
            <w:tcW w:w="1809" w:type="dxa"/>
          </w:tcPr>
          <w:p w14:paraId="3D3FC23C" w14:textId="2999A6DE" w:rsidR="00390FD3" w:rsidRPr="00AF2D36" w:rsidRDefault="00390FD3" w:rsidP="004318C8">
            <w:pPr>
              <w:rPr>
                <w:sz w:val="24"/>
                <w:szCs w:val="24"/>
              </w:rPr>
            </w:pPr>
            <w:r w:rsidRPr="00AF2D36">
              <w:rPr>
                <w:sz w:val="24"/>
                <w:szCs w:val="24"/>
              </w:rPr>
              <w:t>1974 –1982</w:t>
            </w:r>
          </w:p>
        </w:tc>
        <w:tc>
          <w:tcPr>
            <w:tcW w:w="7694" w:type="dxa"/>
          </w:tcPr>
          <w:p w14:paraId="520B50F6" w14:textId="38E2E905" w:rsidR="00390FD3" w:rsidRPr="00AF2D36" w:rsidRDefault="00390FD3" w:rsidP="004318C8">
            <w:pPr>
              <w:rPr>
                <w:rStyle w:val="Strong"/>
                <w:b w:val="0"/>
                <w:sz w:val="24"/>
                <w:szCs w:val="24"/>
              </w:rPr>
            </w:pPr>
            <w:r w:rsidRPr="00AF2D36">
              <w:rPr>
                <w:rStyle w:val="Strong"/>
                <w:sz w:val="24"/>
                <w:szCs w:val="24"/>
              </w:rPr>
              <w:t>Suffolk and West Midlands Probation Services</w:t>
            </w:r>
            <w:r w:rsidRPr="00AF2D36">
              <w:rPr>
                <w:rStyle w:val="Strong"/>
                <w:b w:val="0"/>
                <w:sz w:val="24"/>
                <w:szCs w:val="24"/>
              </w:rPr>
              <w:t xml:space="preserve"> –Temporary, Trainee, then Probation Officer</w:t>
            </w:r>
          </w:p>
        </w:tc>
      </w:tr>
    </w:tbl>
    <w:p w14:paraId="568D932B" w14:textId="77777777" w:rsidR="001318A7" w:rsidRPr="004318C8" w:rsidRDefault="001318A7" w:rsidP="004318C8">
      <w:pPr>
        <w:rPr>
          <w:szCs w:val="24"/>
        </w:rPr>
      </w:pPr>
    </w:p>
    <w:p w14:paraId="7FB606E7" w14:textId="0DC0282A" w:rsidR="00BA6652" w:rsidRPr="004318C8" w:rsidRDefault="00BA6652" w:rsidP="004318C8">
      <w:pPr>
        <w:rPr>
          <w:b/>
          <w:szCs w:val="24"/>
        </w:rPr>
      </w:pPr>
      <w:r w:rsidRPr="004318C8">
        <w:rPr>
          <w:b/>
          <w:szCs w:val="24"/>
        </w:rPr>
        <w:t xml:space="preserve">Qualifications &amp; </w:t>
      </w:r>
      <w:proofErr w:type="gramStart"/>
      <w:r w:rsidRPr="004318C8">
        <w:rPr>
          <w:b/>
          <w:szCs w:val="24"/>
        </w:rPr>
        <w:t>Education,</w:t>
      </w:r>
      <w:proofErr w:type="gramEnd"/>
      <w:r w:rsidRPr="004318C8">
        <w:rPr>
          <w:b/>
          <w:szCs w:val="24"/>
        </w:rPr>
        <w:t xml:space="preserve"> and Professional Memberships</w:t>
      </w:r>
    </w:p>
    <w:tbl>
      <w:tblPr>
        <w:tblW w:w="9390" w:type="dxa"/>
        <w:tblLook w:val="04A0" w:firstRow="1" w:lastRow="0" w:firstColumn="1" w:lastColumn="0" w:noHBand="0" w:noVBand="1"/>
      </w:tblPr>
      <w:tblGrid>
        <w:gridCol w:w="9390"/>
      </w:tblGrid>
      <w:tr w:rsidR="004318C8" w:rsidRPr="004318C8" w14:paraId="1BF10F7F" w14:textId="77777777" w:rsidTr="00384298">
        <w:trPr>
          <w:cantSplit/>
          <w:trHeight w:val="288"/>
        </w:trPr>
        <w:tc>
          <w:tcPr>
            <w:tcW w:w="9390" w:type="dxa"/>
            <w:tcBorders>
              <w:top w:val="nil"/>
              <w:left w:val="nil"/>
              <w:bottom w:val="nil"/>
              <w:right w:val="nil"/>
            </w:tcBorders>
            <w:shd w:val="clear" w:color="auto" w:fill="auto"/>
            <w:noWrap/>
            <w:vAlign w:val="bottom"/>
            <w:hideMark/>
          </w:tcPr>
          <w:p w14:paraId="0A092585" w14:textId="77777777" w:rsidR="00384298" w:rsidRPr="004318C8" w:rsidRDefault="00384298" w:rsidP="004318C8">
            <w:pPr>
              <w:rPr>
                <w:rFonts w:eastAsia="Times New Roman" w:cs="Times New Roman"/>
                <w:szCs w:val="24"/>
                <w:lang w:eastAsia="en-GB"/>
              </w:rPr>
            </w:pPr>
            <w:r w:rsidRPr="004318C8">
              <w:rPr>
                <w:rFonts w:eastAsia="Times New Roman" w:cs="Times New Roman"/>
                <w:szCs w:val="24"/>
                <w:lang w:eastAsia="en-GB"/>
              </w:rPr>
              <w:t>BA - Mathematics – 2nd: Oxford University</w:t>
            </w:r>
          </w:p>
        </w:tc>
      </w:tr>
      <w:tr w:rsidR="004318C8" w:rsidRPr="004318C8" w14:paraId="4956FA12" w14:textId="77777777" w:rsidTr="00384298">
        <w:trPr>
          <w:cantSplit/>
          <w:trHeight w:val="288"/>
        </w:trPr>
        <w:tc>
          <w:tcPr>
            <w:tcW w:w="9390" w:type="dxa"/>
            <w:tcBorders>
              <w:top w:val="nil"/>
              <w:left w:val="nil"/>
              <w:bottom w:val="nil"/>
              <w:right w:val="nil"/>
            </w:tcBorders>
            <w:shd w:val="clear" w:color="auto" w:fill="auto"/>
            <w:noWrap/>
            <w:vAlign w:val="bottom"/>
            <w:hideMark/>
          </w:tcPr>
          <w:p w14:paraId="09EC4D1D" w14:textId="77777777" w:rsidR="00384298" w:rsidRPr="004318C8" w:rsidRDefault="00384298" w:rsidP="004318C8">
            <w:pPr>
              <w:rPr>
                <w:rFonts w:eastAsia="Times New Roman" w:cs="Times New Roman"/>
                <w:szCs w:val="24"/>
                <w:lang w:eastAsia="en-GB"/>
              </w:rPr>
            </w:pPr>
            <w:r w:rsidRPr="004318C8">
              <w:rPr>
                <w:rFonts w:eastAsia="Times New Roman" w:cs="Times New Roman"/>
                <w:szCs w:val="24"/>
                <w:lang w:eastAsia="en-GB"/>
              </w:rPr>
              <w:t>Diploma in Social Work: Birmingham University</w:t>
            </w:r>
          </w:p>
        </w:tc>
      </w:tr>
      <w:tr w:rsidR="004318C8" w:rsidRPr="004318C8" w14:paraId="11EF4F32" w14:textId="77777777" w:rsidTr="00384298">
        <w:trPr>
          <w:cantSplit/>
          <w:trHeight w:val="288"/>
        </w:trPr>
        <w:tc>
          <w:tcPr>
            <w:tcW w:w="9390" w:type="dxa"/>
            <w:tcBorders>
              <w:top w:val="nil"/>
              <w:left w:val="nil"/>
              <w:bottom w:val="nil"/>
              <w:right w:val="nil"/>
            </w:tcBorders>
            <w:shd w:val="clear" w:color="auto" w:fill="auto"/>
            <w:noWrap/>
            <w:vAlign w:val="bottom"/>
            <w:hideMark/>
          </w:tcPr>
          <w:p w14:paraId="28C468A5" w14:textId="77777777" w:rsidR="00384298" w:rsidRPr="004318C8" w:rsidRDefault="00384298" w:rsidP="004318C8">
            <w:pPr>
              <w:rPr>
                <w:rFonts w:eastAsia="Times New Roman" w:cs="Times New Roman"/>
                <w:szCs w:val="24"/>
                <w:lang w:eastAsia="en-GB"/>
              </w:rPr>
            </w:pPr>
            <w:r w:rsidRPr="004318C8">
              <w:rPr>
                <w:rFonts w:eastAsia="Times New Roman" w:cs="Times New Roman"/>
                <w:szCs w:val="24"/>
                <w:lang w:eastAsia="en-GB"/>
              </w:rPr>
              <w:t>Master of Business Administration: Anglia Ruskin University</w:t>
            </w:r>
          </w:p>
        </w:tc>
      </w:tr>
      <w:tr w:rsidR="004318C8" w:rsidRPr="004318C8" w14:paraId="2588C747" w14:textId="77777777" w:rsidTr="00384298">
        <w:trPr>
          <w:cantSplit/>
          <w:trHeight w:val="288"/>
        </w:trPr>
        <w:tc>
          <w:tcPr>
            <w:tcW w:w="9390" w:type="dxa"/>
            <w:tcBorders>
              <w:top w:val="nil"/>
              <w:left w:val="nil"/>
              <w:bottom w:val="nil"/>
              <w:right w:val="nil"/>
            </w:tcBorders>
            <w:shd w:val="clear" w:color="auto" w:fill="auto"/>
            <w:noWrap/>
            <w:vAlign w:val="bottom"/>
            <w:hideMark/>
          </w:tcPr>
          <w:p w14:paraId="24BDEF0F" w14:textId="51FF3B14" w:rsidR="00384298" w:rsidRPr="004318C8" w:rsidRDefault="00384298" w:rsidP="004318C8">
            <w:pPr>
              <w:rPr>
                <w:rFonts w:eastAsia="Times New Roman" w:cs="Times New Roman"/>
                <w:szCs w:val="24"/>
                <w:lang w:eastAsia="en-GB"/>
              </w:rPr>
            </w:pPr>
            <w:r w:rsidRPr="004318C8">
              <w:rPr>
                <w:rFonts w:eastAsia="Times New Roman" w:cs="Times New Roman"/>
                <w:szCs w:val="24"/>
                <w:lang w:eastAsia="en-GB"/>
              </w:rPr>
              <w:t>Chartered Fellow of the Chartered Institute of Personnel and Development (FCIPD)</w:t>
            </w:r>
          </w:p>
        </w:tc>
      </w:tr>
      <w:tr w:rsidR="004318C8" w:rsidRPr="004318C8" w14:paraId="561E5EFD" w14:textId="77777777" w:rsidTr="00384298">
        <w:trPr>
          <w:cantSplit/>
          <w:trHeight w:val="288"/>
        </w:trPr>
        <w:tc>
          <w:tcPr>
            <w:tcW w:w="9390" w:type="dxa"/>
            <w:tcBorders>
              <w:top w:val="nil"/>
              <w:left w:val="nil"/>
              <w:bottom w:val="nil"/>
              <w:right w:val="nil"/>
            </w:tcBorders>
            <w:shd w:val="clear" w:color="auto" w:fill="auto"/>
            <w:noWrap/>
            <w:vAlign w:val="bottom"/>
            <w:hideMark/>
          </w:tcPr>
          <w:p w14:paraId="0B51A472" w14:textId="77777777" w:rsidR="00384298" w:rsidRPr="004318C8" w:rsidRDefault="00384298" w:rsidP="004318C8">
            <w:pPr>
              <w:rPr>
                <w:rFonts w:eastAsia="Times New Roman" w:cs="Times New Roman"/>
                <w:szCs w:val="24"/>
                <w:lang w:eastAsia="en-GB"/>
              </w:rPr>
            </w:pPr>
            <w:r w:rsidRPr="004318C8">
              <w:rPr>
                <w:rFonts w:eastAsia="Times New Roman" w:cs="Times New Roman"/>
                <w:szCs w:val="24"/>
                <w:lang w:eastAsia="en-GB"/>
              </w:rPr>
              <w:t>NVQ A1 (Assessment) and V1 (internal verification)</w:t>
            </w:r>
          </w:p>
        </w:tc>
      </w:tr>
      <w:tr w:rsidR="004318C8" w:rsidRPr="004318C8" w14:paraId="300F64D4" w14:textId="77777777" w:rsidTr="00384298">
        <w:trPr>
          <w:cantSplit/>
          <w:trHeight w:val="288"/>
        </w:trPr>
        <w:tc>
          <w:tcPr>
            <w:tcW w:w="9390" w:type="dxa"/>
            <w:tcBorders>
              <w:top w:val="nil"/>
              <w:left w:val="nil"/>
              <w:bottom w:val="nil"/>
              <w:right w:val="nil"/>
            </w:tcBorders>
            <w:shd w:val="clear" w:color="auto" w:fill="auto"/>
            <w:noWrap/>
            <w:vAlign w:val="bottom"/>
            <w:hideMark/>
          </w:tcPr>
          <w:p w14:paraId="662EE4E0" w14:textId="77777777" w:rsidR="00384298" w:rsidRPr="004318C8" w:rsidRDefault="00384298" w:rsidP="004318C8">
            <w:pPr>
              <w:rPr>
                <w:rFonts w:eastAsia="Times New Roman" w:cs="Times New Roman"/>
                <w:szCs w:val="24"/>
                <w:lang w:eastAsia="en-GB"/>
              </w:rPr>
            </w:pPr>
            <w:r w:rsidRPr="004318C8">
              <w:rPr>
                <w:rFonts w:eastAsia="Times New Roman" w:cs="Times New Roman"/>
                <w:szCs w:val="24"/>
                <w:lang w:eastAsia="en-GB"/>
              </w:rPr>
              <w:t>Open Market Assessor Licence (EFQM Excellence Model)</w:t>
            </w:r>
          </w:p>
        </w:tc>
      </w:tr>
      <w:tr w:rsidR="004318C8" w:rsidRPr="004318C8" w14:paraId="4E956F2B" w14:textId="77777777" w:rsidTr="00384298">
        <w:trPr>
          <w:cantSplit/>
          <w:trHeight w:val="288"/>
        </w:trPr>
        <w:tc>
          <w:tcPr>
            <w:tcW w:w="9390" w:type="dxa"/>
            <w:tcBorders>
              <w:top w:val="nil"/>
              <w:left w:val="nil"/>
              <w:bottom w:val="nil"/>
              <w:right w:val="nil"/>
            </w:tcBorders>
            <w:shd w:val="clear" w:color="auto" w:fill="auto"/>
            <w:noWrap/>
            <w:vAlign w:val="bottom"/>
            <w:hideMark/>
          </w:tcPr>
          <w:p w14:paraId="599BF1BB" w14:textId="77777777" w:rsidR="00384298" w:rsidRPr="004318C8" w:rsidRDefault="00384298" w:rsidP="004318C8">
            <w:pPr>
              <w:rPr>
                <w:rFonts w:eastAsia="Times New Roman" w:cs="Times New Roman"/>
                <w:szCs w:val="24"/>
                <w:lang w:eastAsia="en-GB"/>
              </w:rPr>
            </w:pPr>
            <w:r w:rsidRPr="004318C8">
              <w:rPr>
                <w:rFonts w:eastAsia="Times New Roman" w:cs="Times New Roman"/>
                <w:szCs w:val="24"/>
                <w:lang w:eastAsia="en-GB"/>
              </w:rPr>
              <w:t xml:space="preserve">Advanced Diploma in Coaching and Mentoring: Oxford School for Coaching and Mentoring </w:t>
            </w:r>
          </w:p>
        </w:tc>
      </w:tr>
      <w:tr w:rsidR="004318C8" w:rsidRPr="004318C8" w14:paraId="28FC5ED6" w14:textId="77777777" w:rsidTr="00384298">
        <w:trPr>
          <w:cantSplit/>
          <w:trHeight w:val="288"/>
        </w:trPr>
        <w:tc>
          <w:tcPr>
            <w:tcW w:w="9390" w:type="dxa"/>
            <w:tcBorders>
              <w:top w:val="nil"/>
              <w:left w:val="nil"/>
              <w:bottom w:val="nil"/>
              <w:right w:val="nil"/>
            </w:tcBorders>
            <w:shd w:val="clear" w:color="auto" w:fill="auto"/>
            <w:noWrap/>
            <w:vAlign w:val="bottom"/>
            <w:hideMark/>
          </w:tcPr>
          <w:p w14:paraId="55D6B576" w14:textId="77777777" w:rsidR="00384298" w:rsidRPr="004318C8" w:rsidRDefault="00384298" w:rsidP="004318C8">
            <w:pPr>
              <w:rPr>
                <w:rFonts w:eastAsia="Times New Roman" w:cs="Times New Roman"/>
                <w:szCs w:val="24"/>
                <w:lang w:eastAsia="en-GB"/>
              </w:rPr>
            </w:pPr>
            <w:r w:rsidRPr="004318C8">
              <w:rPr>
                <w:rFonts w:eastAsia="Times New Roman" w:cs="Times New Roman"/>
                <w:szCs w:val="24"/>
                <w:lang w:eastAsia="en-GB"/>
              </w:rPr>
              <w:t>European Individual Accreditation – Master Practitioner level - European Mentoring and Coaching Council</w:t>
            </w:r>
          </w:p>
        </w:tc>
      </w:tr>
      <w:tr w:rsidR="004318C8" w:rsidRPr="004318C8" w14:paraId="46F0B227" w14:textId="77777777" w:rsidTr="00384298">
        <w:trPr>
          <w:trHeight w:val="288"/>
        </w:trPr>
        <w:tc>
          <w:tcPr>
            <w:tcW w:w="9390" w:type="dxa"/>
            <w:tcBorders>
              <w:top w:val="nil"/>
              <w:left w:val="nil"/>
              <w:bottom w:val="nil"/>
              <w:right w:val="nil"/>
            </w:tcBorders>
            <w:shd w:val="clear" w:color="auto" w:fill="auto"/>
            <w:noWrap/>
            <w:vAlign w:val="bottom"/>
            <w:hideMark/>
          </w:tcPr>
          <w:p w14:paraId="74CF11F4" w14:textId="77777777" w:rsidR="00384298" w:rsidRPr="004318C8" w:rsidRDefault="00384298" w:rsidP="004318C8">
            <w:pPr>
              <w:rPr>
                <w:rFonts w:eastAsia="Times New Roman" w:cs="Times New Roman"/>
                <w:szCs w:val="24"/>
                <w:lang w:eastAsia="en-GB"/>
              </w:rPr>
            </w:pPr>
            <w:r w:rsidRPr="004318C8">
              <w:rPr>
                <w:rFonts w:eastAsia="Times New Roman" w:cs="Times New Roman"/>
                <w:szCs w:val="24"/>
                <w:lang w:eastAsia="en-GB"/>
              </w:rPr>
              <w:t>Certificate in Organisational Coach-Mentoring Supervision (the OCM)</w:t>
            </w:r>
          </w:p>
        </w:tc>
      </w:tr>
      <w:tr w:rsidR="004318C8" w:rsidRPr="004318C8" w14:paraId="5CF13679" w14:textId="77777777" w:rsidTr="00E03B7A">
        <w:trPr>
          <w:trHeight w:val="288"/>
        </w:trPr>
        <w:tc>
          <w:tcPr>
            <w:tcW w:w="9390" w:type="dxa"/>
            <w:tcBorders>
              <w:top w:val="nil"/>
              <w:left w:val="nil"/>
              <w:bottom w:val="nil"/>
              <w:right w:val="nil"/>
            </w:tcBorders>
            <w:shd w:val="clear" w:color="auto" w:fill="auto"/>
            <w:noWrap/>
          </w:tcPr>
          <w:p w14:paraId="64885351" w14:textId="36E947FA" w:rsidR="006E74CA" w:rsidRPr="004318C8" w:rsidRDefault="006E74CA" w:rsidP="004318C8">
            <w:pPr>
              <w:rPr>
                <w:rFonts w:eastAsia="Times New Roman" w:cs="Times New Roman"/>
                <w:szCs w:val="24"/>
                <w:lang w:eastAsia="en-GB"/>
              </w:rPr>
            </w:pPr>
            <w:r w:rsidRPr="004318C8">
              <w:rPr>
                <w:rFonts w:eastAsia="Times New Roman" w:cs="Times New Roman"/>
                <w:szCs w:val="24"/>
                <w:lang w:eastAsia="en-GB"/>
              </w:rPr>
              <w:t>Fellow of the Chartered Management Institute</w:t>
            </w:r>
          </w:p>
        </w:tc>
      </w:tr>
    </w:tbl>
    <w:p w14:paraId="0E1DC563" w14:textId="77777777" w:rsidR="006C12C8" w:rsidRPr="004318C8" w:rsidRDefault="006C12C8" w:rsidP="001318A7">
      <w:pPr>
        <w:rPr>
          <w:szCs w:val="24"/>
        </w:rPr>
      </w:pPr>
    </w:p>
    <w:sectPr w:rsidR="006C12C8" w:rsidRPr="004318C8" w:rsidSect="00003D5F">
      <w:headerReference w:type="even" r:id="rId13"/>
      <w:headerReference w:type="default" r:id="rId14"/>
      <w:footerReference w:type="even" r:id="rId15"/>
      <w:footerReference w:type="default" r:id="rId16"/>
      <w:headerReference w:type="first" r:id="rId17"/>
      <w:footerReference w:type="first" r:id="rId18"/>
      <w:pgSz w:w="11907" w:h="16840" w:code="9"/>
      <w:pgMar w:top="1843" w:right="964" w:bottom="568" w:left="1440" w:header="709" w:footer="43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F7841" w14:textId="77777777" w:rsidR="00AC67F7" w:rsidRDefault="00AC67F7" w:rsidP="006409A0">
      <w:r>
        <w:separator/>
      </w:r>
    </w:p>
  </w:endnote>
  <w:endnote w:type="continuationSeparator" w:id="0">
    <w:p w14:paraId="089D0BBB" w14:textId="77777777" w:rsidR="00AC67F7" w:rsidRDefault="00AC67F7" w:rsidP="006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FD54" w14:textId="77777777" w:rsidR="007421B6" w:rsidRDefault="00742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DE89" w14:textId="77777777" w:rsidR="007421B6" w:rsidRDefault="00742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B619" w14:textId="77777777" w:rsidR="007421B6" w:rsidRDefault="0074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9C887" w14:textId="77777777" w:rsidR="00AC67F7" w:rsidRDefault="00AC67F7" w:rsidP="006409A0">
      <w:r>
        <w:separator/>
      </w:r>
    </w:p>
  </w:footnote>
  <w:footnote w:type="continuationSeparator" w:id="0">
    <w:p w14:paraId="62C053E2" w14:textId="77777777" w:rsidR="00AC67F7" w:rsidRDefault="00AC67F7" w:rsidP="0064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4320" w14:textId="65925CC9" w:rsidR="000D69CC" w:rsidRDefault="00AC67F7">
    <w:pPr>
      <w:pStyle w:val="Header"/>
    </w:pPr>
    <w:r>
      <w:rPr>
        <w:noProof/>
      </w:rPr>
      <w:pict w14:anchorId="7FC93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39613" o:spid="_x0000_s2053" type="#_x0000_t136" style="position:absolute;margin-left:0;margin-top:0;width:598.1pt;height:71.75pt;rotation:315;z-index:-251645440;mso-position-horizontal:center;mso-position-horizontal-relative:margin;mso-position-vertical:center;mso-position-vertical-relative:margin" o:allowincell="f" fillcolor="silver" stroked="f">
          <v:fill opacity=".5"/>
          <v:textpath style="font-family:&quot;Calibri&quot;;font-size:1pt" string="IN PROCESS - AWAIT OK 21/9/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28B1" w14:textId="43FB975B" w:rsidR="00195FF0" w:rsidRPr="00367F5F" w:rsidRDefault="00195FF0" w:rsidP="00367F5F">
    <w:pP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630E" w14:textId="2D50C233" w:rsidR="000D69CC" w:rsidRDefault="00AC67F7">
    <w:pPr>
      <w:pStyle w:val="Header"/>
    </w:pPr>
    <w:r>
      <w:rPr>
        <w:noProof/>
      </w:rPr>
      <w:pict w14:anchorId="20927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39612" o:spid="_x0000_s2052" type="#_x0000_t136" style="position:absolute;margin-left:0;margin-top:0;width:598.1pt;height:71.75pt;rotation:315;z-index:-251647488;mso-position-horizontal:center;mso-position-horizontal-relative:margin;mso-position-vertical:center;mso-position-vertical-relative:margin" o:allowincell="f" fillcolor="silver" stroked="f">
          <v:fill opacity=".5"/>
          <v:textpath style="font-family:&quot;Calibri&quot;;font-size:1pt" string="IN PROCESS - AWAIT OK 21/9/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C7990"/>
    <w:multiLevelType w:val="hybridMultilevel"/>
    <w:tmpl w:val="B9B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C01B9"/>
    <w:multiLevelType w:val="hybridMultilevel"/>
    <w:tmpl w:val="72F8347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0E020548"/>
    <w:multiLevelType w:val="hybridMultilevel"/>
    <w:tmpl w:val="96E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A3680"/>
    <w:multiLevelType w:val="hybridMultilevel"/>
    <w:tmpl w:val="1A6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132B"/>
    <w:multiLevelType w:val="hybridMultilevel"/>
    <w:tmpl w:val="2F2869D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25CD63B5"/>
    <w:multiLevelType w:val="hybridMultilevel"/>
    <w:tmpl w:val="D52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0213D"/>
    <w:multiLevelType w:val="hybridMultilevel"/>
    <w:tmpl w:val="CAB4D76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nsid w:val="2F5A4871"/>
    <w:multiLevelType w:val="hybridMultilevel"/>
    <w:tmpl w:val="5BDC867A"/>
    <w:lvl w:ilvl="0" w:tplc="08090001">
      <w:start w:val="1"/>
      <w:numFmt w:val="bullet"/>
      <w:lvlText w:val=""/>
      <w:lvlJc w:val="left"/>
      <w:pPr>
        <w:ind w:left="3056" w:hanging="360"/>
      </w:pPr>
      <w:rPr>
        <w:rFonts w:ascii="Symbol" w:hAnsi="Symbol" w:hint="default"/>
      </w:rPr>
    </w:lvl>
    <w:lvl w:ilvl="1" w:tplc="08090003" w:tentative="1">
      <w:start w:val="1"/>
      <w:numFmt w:val="bullet"/>
      <w:lvlText w:val="o"/>
      <w:lvlJc w:val="left"/>
      <w:pPr>
        <w:ind w:left="-1132" w:hanging="360"/>
      </w:pPr>
      <w:rPr>
        <w:rFonts w:ascii="Courier New" w:hAnsi="Courier New" w:cs="Courier New" w:hint="default"/>
      </w:rPr>
    </w:lvl>
    <w:lvl w:ilvl="2" w:tplc="08090005" w:tentative="1">
      <w:start w:val="1"/>
      <w:numFmt w:val="bullet"/>
      <w:lvlText w:val=""/>
      <w:lvlJc w:val="left"/>
      <w:pPr>
        <w:ind w:left="-412" w:hanging="360"/>
      </w:pPr>
      <w:rPr>
        <w:rFonts w:ascii="Wingdings" w:hAnsi="Wingdings" w:hint="default"/>
      </w:rPr>
    </w:lvl>
    <w:lvl w:ilvl="3" w:tplc="08090001" w:tentative="1">
      <w:start w:val="1"/>
      <w:numFmt w:val="bullet"/>
      <w:lvlText w:val=""/>
      <w:lvlJc w:val="left"/>
      <w:pPr>
        <w:ind w:left="308" w:hanging="360"/>
      </w:pPr>
      <w:rPr>
        <w:rFonts w:ascii="Symbol" w:hAnsi="Symbol" w:hint="default"/>
      </w:rPr>
    </w:lvl>
    <w:lvl w:ilvl="4" w:tplc="08090003" w:tentative="1">
      <w:start w:val="1"/>
      <w:numFmt w:val="bullet"/>
      <w:lvlText w:val="o"/>
      <w:lvlJc w:val="left"/>
      <w:pPr>
        <w:ind w:left="1028" w:hanging="360"/>
      </w:pPr>
      <w:rPr>
        <w:rFonts w:ascii="Courier New" w:hAnsi="Courier New" w:cs="Courier New" w:hint="default"/>
      </w:rPr>
    </w:lvl>
    <w:lvl w:ilvl="5" w:tplc="08090005" w:tentative="1">
      <w:start w:val="1"/>
      <w:numFmt w:val="bullet"/>
      <w:lvlText w:val=""/>
      <w:lvlJc w:val="left"/>
      <w:pPr>
        <w:ind w:left="1748" w:hanging="360"/>
      </w:pPr>
      <w:rPr>
        <w:rFonts w:ascii="Wingdings" w:hAnsi="Wingdings" w:hint="default"/>
      </w:rPr>
    </w:lvl>
    <w:lvl w:ilvl="6" w:tplc="08090001" w:tentative="1">
      <w:start w:val="1"/>
      <w:numFmt w:val="bullet"/>
      <w:lvlText w:val=""/>
      <w:lvlJc w:val="left"/>
      <w:pPr>
        <w:ind w:left="2468" w:hanging="360"/>
      </w:pPr>
      <w:rPr>
        <w:rFonts w:ascii="Symbol" w:hAnsi="Symbol" w:hint="default"/>
      </w:rPr>
    </w:lvl>
    <w:lvl w:ilvl="7" w:tplc="08090003" w:tentative="1">
      <w:start w:val="1"/>
      <w:numFmt w:val="bullet"/>
      <w:lvlText w:val="o"/>
      <w:lvlJc w:val="left"/>
      <w:pPr>
        <w:ind w:left="3188" w:hanging="360"/>
      </w:pPr>
      <w:rPr>
        <w:rFonts w:ascii="Courier New" w:hAnsi="Courier New" w:cs="Courier New" w:hint="default"/>
      </w:rPr>
    </w:lvl>
    <w:lvl w:ilvl="8" w:tplc="08090005" w:tentative="1">
      <w:start w:val="1"/>
      <w:numFmt w:val="bullet"/>
      <w:lvlText w:val=""/>
      <w:lvlJc w:val="left"/>
      <w:pPr>
        <w:ind w:left="3908" w:hanging="360"/>
      </w:pPr>
      <w:rPr>
        <w:rFonts w:ascii="Wingdings" w:hAnsi="Wingdings" w:hint="default"/>
      </w:rPr>
    </w:lvl>
  </w:abstractNum>
  <w:abstractNum w:abstractNumId="9">
    <w:nsid w:val="3A4238D6"/>
    <w:multiLevelType w:val="hybridMultilevel"/>
    <w:tmpl w:val="53C4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346CD"/>
    <w:multiLevelType w:val="hybridMultilevel"/>
    <w:tmpl w:val="F12CAAF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nsid w:val="3F624F74"/>
    <w:multiLevelType w:val="hybridMultilevel"/>
    <w:tmpl w:val="B490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62753E"/>
    <w:multiLevelType w:val="hybridMultilevel"/>
    <w:tmpl w:val="94367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A3908"/>
    <w:multiLevelType w:val="hybridMultilevel"/>
    <w:tmpl w:val="486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74E94"/>
    <w:multiLevelType w:val="hybridMultilevel"/>
    <w:tmpl w:val="A3F6B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AB5D36"/>
    <w:multiLevelType w:val="hybridMultilevel"/>
    <w:tmpl w:val="41F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263CA"/>
    <w:multiLevelType w:val="hybridMultilevel"/>
    <w:tmpl w:val="F0F21CF6"/>
    <w:lvl w:ilvl="0" w:tplc="78746AB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17244F"/>
    <w:multiLevelType w:val="hybridMultilevel"/>
    <w:tmpl w:val="5C0E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91084D"/>
    <w:multiLevelType w:val="hybridMultilevel"/>
    <w:tmpl w:val="5C9C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9"/>
  </w:num>
  <w:num w:numId="5">
    <w:abstractNumId w:val="7"/>
  </w:num>
  <w:num w:numId="6">
    <w:abstractNumId w:val="2"/>
  </w:num>
  <w:num w:numId="7">
    <w:abstractNumId w:val="3"/>
  </w:num>
  <w:num w:numId="8">
    <w:abstractNumId w:val="6"/>
  </w:num>
  <w:num w:numId="9">
    <w:abstractNumId w:val="10"/>
  </w:num>
  <w:num w:numId="10">
    <w:abstractNumId w:val="14"/>
  </w:num>
  <w:num w:numId="11">
    <w:abstractNumId w:val="11"/>
  </w:num>
  <w:num w:numId="12">
    <w:abstractNumId w:val="12"/>
  </w:num>
  <w:num w:numId="13">
    <w:abstractNumId w:val="8"/>
  </w:num>
  <w:num w:numId="14">
    <w:abstractNumId w:val="13"/>
  </w:num>
  <w:num w:numId="15">
    <w:abstractNumId w:val="4"/>
  </w:num>
  <w:num w:numId="16">
    <w:abstractNumId w:val="5"/>
  </w:num>
  <w:num w:numId="17">
    <w:abstractNumId w:val="17"/>
  </w:num>
  <w:num w:numId="18">
    <w:abstractNumId w:val="18"/>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ocumentProtection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83"/>
    <w:rsid w:val="00003D5F"/>
    <w:rsid w:val="000214CB"/>
    <w:rsid w:val="00034DC8"/>
    <w:rsid w:val="00091779"/>
    <w:rsid w:val="000C69BE"/>
    <w:rsid w:val="000D69CC"/>
    <w:rsid w:val="001318A7"/>
    <w:rsid w:val="00133087"/>
    <w:rsid w:val="00135BC8"/>
    <w:rsid w:val="00195FF0"/>
    <w:rsid w:val="001D1A02"/>
    <w:rsid w:val="00247CE5"/>
    <w:rsid w:val="003207F9"/>
    <w:rsid w:val="00367B45"/>
    <w:rsid w:val="00367F5F"/>
    <w:rsid w:val="00384298"/>
    <w:rsid w:val="00390FD3"/>
    <w:rsid w:val="0039257D"/>
    <w:rsid w:val="003A4903"/>
    <w:rsid w:val="003B3E24"/>
    <w:rsid w:val="003F3EB3"/>
    <w:rsid w:val="004318C8"/>
    <w:rsid w:val="0045325E"/>
    <w:rsid w:val="004C1ADE"/>
    <w:rsid w:val="004C1DC1"/>
    <w:rsid w:val="004E270C"/>
    <w:rsid w:val="00521139"/>
    <w:rsid w:val="00532C03"/>
    <w:rsid w:val="0054274B"/>
    <w:rsid w:val="00585BDF"/>
    <w:rsid w:val="00622367"/>
    <w:rsid w:val="006409A0"/>
    <w:rsid w:val="006541A0"/>
    <w:rsid w:val="00665459"/>
    <w:rsid w:val="006A76BC"/>
    <w:rsid w:val="006C12C8"/>
    <w:rsid w:val="006E74CA"/>
    <w:rsid w:val="00731CFF"/>
    <w:rsid w:val="0073382D"/>
    <w:rsid w:val="00741931"/>
    <w:rsid w:val="007421B6"/>
    <w:rsid w:val="00747D76"/>
    <w:rsid w:val="00791A0C"/>
    <w:rsid w:val="007E6FA4"/>
    <w:rsid w:val="007E7431"/>
    <w:rsid w:val="00835A5D"/>
    <w:rsid w:val="008B5C00"/>
    <w:rsid w:val="008C7EC5"/>
    <w:rsid w:val="008E3A0E"/>
    <w:rsid w:val="0090549A"/>
    <w:rsid w:val="00931B55"/>
    <w:rsid w:val="00941437"/>
    <w:rsid w:val="00944939"/>
    <w:rsid w:val="00983F2E"/>
    <w:rsid w:val="00A55851"/>
    <w:rsid w:val="00AC29F8"/>
    <w:rsid w:val="00AC67F7"/>
    <w:rsid w:val="00AF2D36"/>
    <w:rsid w:val="00B03F1A"/>
    <w:rsid w:val="00B61073"/>
    <w:rsid w:val="00B875B8"/>
    <w:rsid w:val="00BA6652"/>
    <w:rsid w:val="00C54F2E"/>
    <w:rsid w:val="00C843B0"/>
    <w:rsid w:val="00CA0756"/>
    <w:rsid w:val="00CA240D"/>
    <w:rsid w:val="00CA7078"/>
    <w:rsid w:val="00D23227"/>
    <w:rsid w:val="00D549CC"/>
    <w:rsid w:val="00D70364"/>
    <w:rsid w:val="00D71765"/>
    <w:rsid w:val="00D82F61"/>
    <w:rsid w:val="00DE4F2B"/>
    <w:rsid w:val="00E11D06"/>
    <w:rsid w:val="00E75932"/>
    <w:rsid w:val="00EB0AE7"/>
    <w:rsid w:val="00ED2315"/>
    <w:rsid w:val="00F04082"/>
    <w:rsid w:val="00F15E83"/>
    <w:rsid w:val="00F163D5"/>
    <w:rsid w:val="00F62402"/>
    <w:rsid w:val="00FC253A"/>
    <w:rsid w:val="00FF1050"/>
    <w:rsid w:val="00FF28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F1E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A0"/>
    <w:rPr>
      <w:rFonts w:ascii="Calibri" w:eastAsiaTheme="minorHAnsi" w:hAnsi="Calibri"/>
      <w:szCs w:val="22"/>
    </w:rPr>
  </w:style>
  <w:style w:type="paragraph" w:styleId="Heading1">
    <w:name w:val="heading 1"/>
    <w:basedOn w:val="Normal"/>
    <w:next w:val="Normal"/>
    <w:link w:val="Heading1Char"/>
    <w:autoRedefine/>
    <w:uiPriority w:val="9"/>
    <w:qFormat/>
    <w:rsid w:val="001318A7"/>
    <w:pPr>
      <w:keepNext/>
      <w:keepLines/>
      <w:spacing w:line="276" w:lineRule="auto"/>
      <w:outlineLvl w:val="0"/>
    </w:pPr>
    <w:rPr>
      <w:rFonts w:asciiTheme="majorHAnsi" w:eastAsiaTheme="majorEastAsia" w:hAnsiTheme="majorHAnsi" w:cstheme="majorBidi"/>
      <w:b/>
      <w:bCs/>
      <w:color w:val="3B4554"/>
      <w:sz w:val="28"/>
      <w:szCs w:val="28"/>
    </w:rPr>
  </w:style>
  <w:style w:type="paragraph" w:styleId="Heading2">
    <w:name w:val="heading 2"/>
    <w:basedOn w:val="Normal"/>
    <w:next w:val="Normal"/>
    <w:link w:val="Heading2Char"/>
    <w:autoRedefine/>
    <w:uiPriority w:val="9"/>
    <w:unhideWhenUsed/>
    <w:qFormat/>
    <w:rsid w:val="00384298"/>
    <w:pPr>
      <w:keepNext/>
      <w:keepLines/>
      <w:spacing w:before="40"/>
      <w:outlineLvl w:val="1"/>
    </w:pPr>
    <w:rPr>
      <w:rFonts w:asciiTheme="majorHAnsi" w:eastAsiaTheme="majorEastAsia" w:hAnsiTheme="majorHAnsi" w:cstheme="majorBidi"/>
      <w:b/>
      <w:color w:val="3B4554"/>
      <w:szCs w:val="26"/>
    </w:rPr>
  </w:style>
  <w:style w:type="paragraph" w:styleId="Heading3">
    <w:name w:val="heading 3"/>
    <w:basedOn w:val="Normal"/>
    <w:next w:val="Normal"/>
    <w:link w:val="Heading3Char"/>
    <w:autoRedefine/>
    <w:uiPriority w:val="9"/>
    <w:unhideWhenUsed/>
    <w:qFormat/>
    <w:rsid w:val="0054274B"/>
    <w:pPr>
      <w:keepNext/>
      <w:keepLines/>
      <w:spacing w:before="40"/>
      <w:outlineLvl w:val="2"/>
    </w:pPr>
    <w:rPr>
      <w:rFonts w:asciiTheme="majorHAnsi" w:eastAsiaTheme="majorEastAsia" w:hAnsiTheme="majorHAnsi" w:cstheme="majorBidi"/>
      <w:color w:val="548DD4" w:themeColor="text2" w:themeTint="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E83"/>
    <w:pPr>
      <w:tabs>
        <w:tab w:val="center" w:pos="4320"/>
        <w:tab w:val="right" w:pos="8640"/>
      </w:tabs>
    </w:pPr>
  </w:style>
  <w:style w:type="character" w:customStyle="1" w:styleId="HeaderChar">
    <w:name w:val="Header Char"/>
    <w:basedOn w:val="DefaultParagraphFont"/>
    <w:link w:val="Header"/>
    <w:uiPriority w:val="99"/>
    <w:rsid w:val="00F15E83"/>
  </w:style>
  <w:style w:type="paragraph" w:styleId="Footer">
    <w:name w:val="footer"/>
    <w:basedOn w:val="Normal"/>
    <w:link w:val="FooterChar"/>
    <w:uiPriority w:val="99"/>
    <w:unhideWhenUsed/>
    <w:rsid w:val="00F15E83"/>
    <w:pPr>
      <w:tabs>
        <w:tab w:val="center" w:pos="4320"/>
        <w:tab w:val="right" w:pos="8640"/>
      </w:tabs>
    </w:pPr>
  </w:style>
  <w:style w:type="character" w:customStyle="1" w:styleId="FooterChar">
    <w:name w:val="Footer Char"/>
    <w:basedOn w:val="DefaultParagraphFont"/>
    <w:link w:val="Footer"/>
    <w:uiPriority w:val="99"/>
    <w:rsid w:val="00F15E83"/>
  </w:style>
  <w:style w:type="paragraph" w:styleId="BalloonText">
    <w:name w:val="Balloon Text"/>
    <w:basedOn w:val="Normal"/>
    <w:link w:val="BalloonTextChar"/>
    <w:uiPriority w:val="99"/>
    <w:semiHidden/>
    <w:unhideWhenUsed/>
    <w:rsid w:val="00091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779"/>
    <w:rPr>
      <w:rFonts w:ascii="Lucida Grande" w:hAnsi="Lucida Grande" w:cs="Lucida Grande"/>
      <w:sz w:val="18"/>
      <w:szCs w:val="18"/>
    </w:rPr>
  </w:style>
  <w:style w:type="character" w:customStyle="1" w:styleId="Heading1Char">
    <w:name w:val="Heading 1 Char"/>
    <w:basedOn w:val="DefaultParagraphFont"/>
    <w:link w:val="Heading1"/>
    <w:uiPriority w:val="9"/>
    <w:rsid w:val="001318A7"/>
    <w:rPr>
      <w:rFonts w:asciiTheme="majorHAnsi" w:eastAsiaTheme="majorEastAsia" w:hAnsiTheme="majorHAnsi" w:cstheme="majorBidi"/>
      <w:b/>
      <w:bCs/>
      <w:color w:val="3B4554"/>
      <w:sz w:val="28"/>
      <w:szCs w:val="28"/>
    </w:rPr>
  </w:style>
  <w:style w:type="table" w:styleId="TableGrid">
    <w:name w:val="Table Grid"/>
    <w:basedOn w:val="TableNormal"/>
    <w:uiPriority w:val="59"/>
    <w:rsid w:val="00B6107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D549CC"/>
    <w:pPr>
      <w:pBdr>
        <w:bottom w:val="single" w:sz="8" w:space="1" w:color="auto"/>
      </w:pBdr>
      <w:spacing w:after="300"/>
      <w:contextualSpacing/>
      <w:jc w:val="right"/>
    </w:pPr>
    <w:rPr>
      <w:rFonts w:asciiTheme="majorHAnsi" w:eastAsiaTheme="majorEastAsia" w:hAnsiTheme="majorHAnsi" w:cstheme="majorBidi"/>
      <w:color w:val="3B4554"/>
      <w:spacing w:val="5"/>
      <w:kern w:val="28"/>
      <w:sz w:val="52"/>
      <w:szCs w:val="52"/>
    </w:rPr>
  </w:style>
  <w:style w:type="character" w:customStyle="1" w:styleId="TitleChar">
    <w:name w:val="Title Char"/>
    <w:basedOn w:val="DefaultParagraphFont"/>
    <w:link w:val="Title"/>
    <w:uiPriority w:val="10"/>
    <w:rsid w:val="00D549CC"/>
    <w:rPr>
      <w:rFonts w:asciiTheme="majorHAnsi" w:eastAsiaTheme="majorEastAsia" w:hAnsiTheme="majorHAnsi" w:cstheme="majorBidi"/>
      <w:color w:val="3B4554"/>
      <w:spacing w:val="5"/>
      <w:kern w:val="28"/>
      <w:sz w:val="52"/>
      <w:szCs w:val="52"/>
    </w:rPr>
  </w:style>
  <w:style w:type="paragraph" w:styleId="ListParagraph">
    <w:name w:val="List Paragraph"/>
    <w:basedOn w:val="Normal"/>
    <w:uiPriority w:val="34"/>
    <w:qFormat/>
    <w:rsid w:val="00B61073"/>
    <w:pPr>
      <w:spacing w:after="200" w:line="276" w:lineRule="auto"/>
      <w:ind w:left="720"/>
      <w:contextualSpacing/>
    </w:pPr>
  </w:style>
  <w:style w:type="paragraph" w:styleId="NoSpacing">
    <w:name w:val="No Spacing"/>
    <w:aliases w:val="Bullet points - prederi cv"/>
    <w:autoRedefine/>
    <w:uiPriority w:val="1"/>
    <w:qFormat/>
    <w:rsid w:val="006409A0"/>
    <w:pPr>
      <w:numPr>
        <w:numId w:val="1"/>
      </w:numPr>
      <w:spacing w:before="60" w:after="60"/>
      <w:ind w:left="714" w:hanging="357"/>
    </w:pPr>
    <w:rPr>
      <w:rFonts w:ascii="Calibri" w:eastAsiaTheme="minorHAnsi" w:hAnsi="Calibri"/>
      <w:noProof/>
      <w:szCs w:val="22"/>
    </w:rPr>
  </w:style>
  <w:style w:type="paragraph" w:styleId="Subtitle">
    <w:name w:val="Subtitle"/>
    <w:basedOn w:val="Normal"/>
    <w:next w:val="Normal"/>
    <w:link w:val="SubtitleChar"/>
    <w:uiPriority w:val="11"/>
    <w:rsid w:val="00B03F1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03F1A"/>
    <w:rPr>
      <w:color w:val="5A5A5A" w:themeColor="text1" w:themeTint="A5"/>
      <w:spacing w:val="15"/>
      <w:sz w:val="22"/>
      <w:szCs w:val="22"/>
    </w:rPr>
  </w:style>
  <w:style w:type="character" w:customStyle="1" w:styleId="Heading2Char">
    <w:name w:val="Heading 2 Char"/>
    <w:basedOn w:val="DefaultParagraphFont"/>
    <w:link w:val="Heading2"/>
    <w:uiPriority w:val="9"/>
    <w:rsid w:val="00384298"/>
    <w:rPr>
      <w:rFonts w:asciiTheme="majorHAnsi" w:eastAsiaTheme="majorEastAsia" w:hAnsiTheme="majorHAnsi" w:cstheme="majorBidi"/>
      <w:b/>
      <w:color w:val="3B4554"/>
      <w:szCs w:val="26"/>
    </w:rPr>
  </w:style>
  <w:style w:type="character" w:customStyle="1" w:styleId="Heading3Char">
    <w:name w:val="Heading 3 Char"/>
    <w:basedOn w:val="DefaultParagraphFont"/>
    <w:link w:val="Heading3"/>
    <w:uiPriority w:val="9"/>
    <w:rsid w:val="0054274B"/>
    <w:rPr>
      <w:rFonts w:asciiTheme="majorHAnsi" w:eastAsiaTheme="majorEastAsia" w:hAnsiTheme="majorHAnsi" w:cstheme="majorBidi"/>
      <w:color w:val="548DD4" w:themeColor="text2" w:themeTint="99"/>
      <w:sz w:val="22"/>
    </w:rPr>
  </w:style>
  <w:style w:type="character" w:styleId="PlaceholderText">
    <w:name w:val="Placeholder Text"/>
    <w:basedOn w:val="DefaultParagraphFont"/>
    <w:uiPriority w:val="99"/>
    <w:semiHidden/>
    <w:rsid w:val="003B3E24"/>
    <w:rPr>
      <w:color w:val="808080"/>
    </w:rPr>
  </w:style>
  <w:style w:type="character" w:customStyle="1" w:styleId="PrederiNormal">
    <w:name w:val="Prederi Normal"/>
    <w:basedOn w:val="DefaultParagraphFont"/>
    <w:uiPriority w:val="1"/>
    <w:rsid w:val="00CA240D"/>
    <w:rPr>
      <w:rFonts w:ascii="Calibri" w:hAnsi="Calibri"/>
      <w:color w:val="auto"/>
      <w:sz w:val="24"/>
    </w:rPr>
  </w:style>
  <w:style w:type="character" w:styleId="CommentReference">
    <w:name w:val="annotation reference"/>
    <w:basedOn w:val="DefaultParagraphFont"/>
    <w:uiPriority w:val="99"/>
    <w:semiHidden/>
    <w:unhideWhenUsed/>
    <w:rsid w:val="00367B45"/>
    <w:rPr>
      <w:sz w:val="16"/>
      <w:szCs w:val="16"/>
    </w:rPr>
  </w:style>
  <w:style w:type="paragraph" w:styleId="CommentText">
    <w:name w:val="annotation text"/>
    <w:basedOn w:val="Normal"/>
    <w:link w:val="CommentTextChar"/>
    <w:uiPriority w:val="99"/>
    <w:semiHidden/>
    <w:unhideWhenUsed/>
    <w:rsid w:val="00367B45"/>
    <w:rPr>
      <w:sz w:val="20"/>
      <w:szCs w:val="20"/>
    </w:rPr>
  </w:style>
  <w:style w:type="character" w:customStyle="1" w:styleId="CommentTextChar">
    <w:name w:val="Comment Text Char"/>
    <w:basedOn w:val="DefaultParagraphFont"/>
    <w:link w:val="CommentText"/>
    <w:uiPriority w:val="99"/>
    <w:semiHidden/>
    <w:rsid w:val="00367B45"/>
    <w:rPr>
      <w:rFonts w:ascii="Calibri" w:eastAsiaTheme="minorHAnsi" w:hAnsi="Calibri"/>
      <w:sz w:val="20"/>
      <w:szCs w:val="20"/>
    </w:rPr>
  </w:style>
  <w:style w:type="paragraph" w:styleId="CommentSubject">
    <w:name w:val="annotation subject"/>
    <w:basedOn w:val="CommentText"/>
    <w:next w:val="CommentText"/>
    <w:link w:val="CommentSubjectChar"/>
    <w:uiPriority w:val="99"/>
    <w:semiHidden/>
    <w:unhideWhenUsed/>
    <w:rsid w:val="00367B45"/>
    <w:rPr>
      <w:b/>
      <w:bCs/>
    </w:rPr>
  </w:style>
  <w:style w:type="character" w:customStyle="1" w:styleId="CommentSubjectChar">
    <w:name w:val="Comment Subject Char"/>
    <w:basedOn w:val="CommentTextChar"/>
    <w:link w:val="CommentSubject"/>
    <w:uiPriority w:val="99"/>
    <w:semiHidden/>
    <w:rsid w:val="00367B45"/>
    <w:rPr>
      <w:rFonts w:ascii="Calibri" w:eastAsiaTheme="minorHAnsi" w:hAnsi="Calibri"/>
      <w:b/>
      <w:bCs/>
      <w:sz w:val="20"/>
      <w:szCs w:val="20"/>
    </w:rPr>
  </w:style>
  <w:style w:type="paragraph" w:customStyle="1" w:styleId="paragraphCV">
    <w:name w:val="paragraph CV"/>
    <w:basedOn w:val="BodyText"/>
    <w:autoRedefine/>
    <w:rsid w:val="00BA6652"/>
    <w:pPr>
      <w:spacing w:before="60" w:after="60"/>
      <w:jc w:val="both"/>
    </w:pPr>
    <w:rPr>
      <w:rFonts w:ascii="Arial" w:eastAsia="Times New Roman" w:hAnsi="Arial" w:cs="Arial"/>
      <w:sz w:val="18"/>
      <w:szCs w:val="18"/>
    </w:rPr>
  </w:style>
  <w:style w:type="character" w:styleId="Strong">
    <w:name w:val="Strong"/>
    <w:basedOn w:val="DefaultParagraphFont"/>
    <w:uiPriority w:val="22"/>
    <w:qFormat/>
    <w:rsid w:val="003207F9"/>
    <w:rPr>
      <w:b/>
      <w:bCs/>
    </w:rPr>
  </w:style>
  <w:style w:type="character" w:styleId="IntenseEmphasis">
    <w:name w:val="Intense Emphasis"/>
    <w:basedOn w:val="DefaultParagraphFont"/>
    <w:uiPriority w:val="21"/>
    <w:qFormat/>
    <w:rsid w:val="003207F9"/>
    <w:rPr>
      <w:b/>
      <w:bCs/>
      <w:i/>
      <w:iCs/>
      <w:color w:val="4F81BD" w:themeColor="accent1"/>
    </w:rPr>
  </w:style>
  <w:style w:type="character" w:styleId="Hyperlink">
    <w:name w:val="Hyperlink"/>
    <w:basedOn w:val="DefaultParagraphFont"/>
    <w:uiPriority w:val="99"/>
    <w:unhideWhenUsed/>
    <w:rsid w:val="003207F9"/>
    <w:rPr>
      <w:color w:val="0000FF" w:themeColor="hyperlink"/>
      <w:u w:val="single"/>
    </w:rPr>
  </w:style>
  <w:style w:type="paragraph" w:styleId="BodyText">
    <w:name w:val="Body Text"/>
    <w:basedOn w:val="Normal"/>
    <w:link w:val="BodyTextChar"/>
    <w:uiPriority w:val="99"/>
    <w:semiHidden/>
    <w:unhideWhenUsed/>
    <w:rsid w:val="003207F9"/>
    <w:pPr>
      <w:spacing w:after="120"/>
    </w:pPr>
  </w:style>
  <w:style w:type="character" w:customStyle="1" w:styleId="BodyTextChar">
    <w:name w:val="Body Text Char"/>
    <w:basedOn w:val="DefaultParagraphFont"/>
    <w:link w:val="BodyText"/>
    <w:uiPriority w:val="99"/>
    <w:semiHidden/>
    <w:rsid w:val="003207F9"/>
    <w:rPr>
      <w:rFonts w:ascii="Calibri" w:eastAsiaTheme="minorHAnsi" w:hAnsi="Calibri"/>
      <w:szCs w:val="22"/>
    </w:rPr>
  </w:style>
  <w:style w:type="character" w:styleId="FollowedHyperlink">
    <w:name w:val="FollowedHyperlink"/>
    <w:basedOn w:val="DefaultParagraphFont"/>
    <w:uiPriority w:val="99"/>
    <w:semiHidden/>
    <w:unhideWhenUsed/>
    <w:rsid w:val="003207F9"/>
    <w:rPr>
      <w:color w:val="800080" w:themeColor="followedHyperlink"/>
      <w:u w:val="single"/>
    </w:rPr>
  </w:style>
  <w:style w:type="paragraph" w:customStyle="1" w:styleId="Bodycopybiog">
    <w:name w:val="Body copy: biog"/>
    <w:basedOn w:val="Normal"/>
    <w:rsid w:val="003F3EB3"/>
    <w:pPr>
      <w:spacing w:before="40" w:after="120" w:line="280" w:lineRule="exact"/>
    </w:pPr>
    <w:rPr>
      <w:rFonts w:ascii="Arial" w:eastAsia="Times New Roman" w:hAnsi="Arial" w:cs="Times New Roman"/>
      <w:color w:val="00344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A0"/>
    <w:rPr>
      <w:rFonts w:ascii="Calibri" w:eastAsiaTheme="minorHAnsi" w:hAnsi="Calibri"/>
      <w:szCs w:val="22"/>
    </w:rPr>
  </w:style>
  <w:style w:type="paragraph" w:styleId="Heading1">
    <w:name w:val="heading 1"/>
    <w:basedOn w:val="Normal"/>
    <w:next w:val="Normal"/>
    <w:link w:val="Heading1Char"/>
    <w:autoRedefine/>
    <w:uiPriority w:val="9"/>
    <w:qFormat/>
    <w:rsid w:val="001318A7"/>
    <w:pPr>
      <w:keepNext/>
      <w:keepLines/>
      <w:spacing w:line="276" w:lineRule="auto"/>
      <w:outlineLvl w:val="0"/>
    </w:pPr>
    <w:rPr>
      <w:rFonts w:asciiTheme="majorHAnsi" w:eastAsiaTheme="majorEastAsia" w:hAnsiTheme="majorHAnsi" w:cstheme="majorBidi"/>
      <w:b/>
      <w:bCs/>
      <w:color w:val="3B4554"/>
      <w:sz w:val="28"/>
      <w:szCs w:val="28"/>
    </w:rPr>
  </w:style>
  <w:style w:type="paragraph" w:styleId="Heading2">
    <w:name w:val="heading 2"/>
    <w:basedOn w:val="Normal"/>
    <w:next w:val="Normal"/>
    <w:link w:val="Heading2Char"/>
    <w:autoRedefine/>
    <w:uiPriority w:val="9"/>
    <w:unhideWhenUsed/>
    <w:qFormat/>
    <w:rsid w:val="00384298"/>
    <w:pPr>
      <w:keepNext/>
      <w:keepLines/>
      <w:spacing w:before="40"/>
      <w:outlineLvl w:val="1"/>
    </w:pPr>
    <w:rPr>
      <w:rFonts w:asciiTheme="majorHAnsi" w:eastAsiaTheme="majorEastAsia" w:hAnsiTheme="majorHAnsi" w:cstheme="majorBidi"/>
      <w:b/>
      <w:color w:val="3B4554"/>
      <w:szCs w:val="26"/>
    </w:rPr>
  </w:style>
  <w:style w:type="paragraph" w:styleId="Heading3">
    <w:name w:val="heading 3"/>
    <w:basedOn w:val="Normal"/>
    <w:next w:val="Normal"/>
    <w:link w:val="Heading3Char"/>
    <w:autoRedefine/>
    <w:uiPriority w:val="9"/>
    <w:unhideWhenUsed/>
    <w:qFormat/>
    <w:rsid w:val="0054274B"/>
    <w:pPr>
      <w:keepNext/>
      <w:keepLines/>
      <w:spacing w:before="40"/>
      <w:outlineLvl w:val="2"/>
    </w:pPr>
    <w:rPr>
      <w:rFonts w:asciiTheme="majorHAnsi" w:eastAsiaTheme="majorEastAsia" w:hAnsiTheme="majorHAnsi" w:cstheme="majorBidi"/>
      <w:color w:val="548DD4" w:themeColor="text2" w:themeTint="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E83"/>
    <w:pPr>
      <w:tabs>
        <w:tab w:val="center" w:pos="4320"/>
        <w:tab w:val="right" w:pos="8640"/>
      </w:tabs>
    </w:pPr>
  </w:style>
  <w:style w:type="character" w:customStyle="1" w:styleId="HeaderChar">
    <w:name w:val="Header Char"/>
    <w:basedOn w:val="DefaultParagraphFont"/>
    <w:link w:val="Header"/>
    <w:uiPriority w:val="99"/>
    <w:rsid w:val="00F15E83"/>
  </w:style>
  <w:style w:type="paragraph" w:styleId="Footer">
    <w:name w:val="footer"/>
    <w:basedOn w:val="Normal"/>
    <w:link w:val="FooterChar"/>
    <w:uiPriority w:val="99"/>
    <w:unhideWhenUsed/>
    <w:rsid w:val="00F15E83"/>
    <w:pPr>
      <w:tabs>
        <w:tab w:val="center" w:pos="4320"/>
        <w:tab w:val="right" w:pos="8640"/>
      </w:tabs>
    </w:pPr>
  </w:style>
  <w:style w:type="character" w:customStyle="1" w:styleId="FooterChar">
    <w:name w:val="Footer Char"/>
    <w:basedOn w:val="DefaultParagraphFont"/>
    <w:link w:val="Footer"/>
    <w:uiPriority w:val="99"/>
    <w:rsid w:val="00F15E83"/>
  </w:style>
  <w:style w:type="paragraph" w:styleId="BalloonText">
    <w:name w:val="Balloon Text"/>
    <w:basedOn w:val="Normal"/>
    <w:link w:val="BalloonTextChar"/>
    <w:uiPriority w:val="99"/>
    <w:semiHidden/>
    <w:unhideWhenUsed/>
    <w:rsid w:val="00091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779"/>
    <w:rPr>
      <w:rFonts w:ascii="Lucida Grande" w:hAnsi="Lucida Grande" w:cs="Lucida Grande"/>
      <w:sz w:val="18"/>
      <w:szCs w:val="18"/>
    </w:rPr>
  </w:style>
  <w:style w:type="character" w:customStyle="1" w:styleId="Heading1Char">
    <w:name w:val="Heading 1 Char"/>
    <w:basedOn w:val="DefaultParagraphFont"/>
    <w:link w:val="Heading1"/>
    <w:uiPriority w:val="9"/>
    <w:rsid w:val="001318A7"/>
    <w:rPr>
      <w:rFonts w:asciiTheme="majorHAnsi" w:eastAsiaTheme="majorEastAsia" w:hAnsiTheme="majorHAnsi" w:cstheme="majorBidi"/>
      <w:b/>
      <w:bCs/>
      <w:color w:val="3B4554"/>
      <w:sz w:val="28"/>
      <w:szCs w:val="28"/>
    </w:rPr>
  </w:style>
  <w:style w:type="table" w:styleId="TableGrid">
    <w:name w:val="Table Grid"/>
    <w:basedOn w:val="TableNormal"/>
    <w:uiPriority w:val="59"/>
    <w:rsid w:val="00B6107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D549CC"/>
    <w:pPr>
      <w:pBdr>
        <w:bottom w:val="single" w:sz="8" w:space="1" w:color="auto"/>
      </w:pBdr>
      <w:spacing w:after="300"/>
      <w:contextualSpacing/>
      <w:jc w:val="right"/>
    </w:pPr>
    <w:rPr>
      <w:rFonts w:asciiTheme="majorHAnsi" w:eastAsiaTheme="majorEastAsia" w:hAnsiTheme="majorHAnsi" w:cstheme="majorBidi"/>
      <w:color w:val="3B4554"/>
      <w:spacing w:val="5"/>
      <w:kern w:val="28"/>
      <w:sz w:val="52"/>
      <w:szCs w:val="52"/>
    </w:rPr>
  </w:style>
  <w:style w:type="character" w:customStyle="1" w:styleId="TitleChar">
    <w:name w:val="Title Char"/>
    <w:basedOn w:val="DefaultParagraphFont"/>
    <w:link w:val="Title"/>
    <w:uiPriority w:val="10"/>
    <w:rsid w:val="00D549CC"/>
    <w:rPr>
      <w:rFonts w:asciiTheme="majorHAnsi" w:eastAsiaTheme="majorEastAsia" w:hAnsiTheme="majorHAnsi" w:cstheme="majorBidi"/>
      <w:color w:val="3B4554"/>
      <w:spacing w:val="5"/>
      <w:kern w:val="28"/>
      <w:sz w:val="52"/>
      <w:szCs w:val="52"/>
    </w:rPr>
  </w:style>
  <w:style w:type="paragraph" w:styleId="ListParagraph">
    <w:name w:val="List Paragraph"/>
    <w:basedOn w:val="Normal"/>
    <w:uiPriority w:val="34"/>
    <w:qFormat/>
    <w:rsid w:val="00B61073"/>
    <w:pPr>
      <w:spacing w:after="200" w:line="276" w:lineRule="auto"/>
      <w:ind w:left="720"/>
      <w:contextualSpacing/>
    </w:pPr>
  </w:style>
  <w:style w:type="paragraph" w:styleId="NoSpacing">
    <w:name w:val="No Spacing"/>
    <w:aliases w:val="Bullet points - prederi cv"/>
    <w:autoRedefine/>
    <w:uiPriority w:val="1"/>
    <w:qFormat/>
    <w:rsid w:val="006409A0"/>
    <w:pPr>
      <w:numPr>
        <w:numId w:val="1"/>
      </w:numPr>
      <w:spacing w:before="60" w:after="60"/>
      <w:ind w:left="714" w:hanging="357"/>
    </w:pPr>
    <w:rPr>
      <w:rFonts w:ascii="Calibri" w:eastAsiaTheme="minorHAnsi" w:hAnsi="Calibri"/>
      <w:noProof/>
      <w:szCs w:val="22"/>
    </w:rPr>
  </w:style>
  <w:style w:type="paragraph" w:styleId="Subtitle">
    <w:name w:val="Subtitle"/>
    <w:basedOn w:val="Normal"/>
    <w:next w:val="Normal"/>
    <w:link w:val="SubtitleChar"/>
    <w:uiPriority w:val="11"/>
    <w:rsid w:val="00B03F1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03F1A"/>
    <w:rPr>
      <w:color w:val="5A5A5A" w:themeColor="text1" w:themeTint="A5"/>
      <w:spacing w:val="15"/>
      <w:sz w:val="22"/>
      <w:szCs w:val="22"/>
    </w:rPr>
  </w:style>
  <w:style w:type="character" w:customStyle="1" w:styleId="Heading2Char">
    <w:name w:val="Heading 2 Char"/>
    <w:basedOn w:val="DefaultParagraphFont"/>
    <w:link w:val="Heading2"/>
    <w:uiPriority w:val="9"/>
    <w:rsid w:val="00384298"/>
    <w:rPr>
      <w:rFonts w:asciiTheme="majorHAnsi" w:eastAsiaTheme="majorEastAsia" w:hAnsiTheme="majorHAnsi" w:cstheme="majorBidi"/>
      <w:b/>
      <w:color w:val="3B4554"/>
      <w:szCs w:val="26"/>
    </w:rPr>
  </w:style>
  <w:style w:type="character" w:customStyle="1" w:styleId="Heading3Char">
    <w:name w:val="Heading 3 Char"/>
    <w:basedOn w:val="DefaultParagraphFont"/>
    <w:link w:val="Heading3"/>
    <w:uiPriority w:val="9"/>
    <w:rsid w:val="0054274B"/>
    <w:rPr>
      <w:rFonts w:asciiTheme="majorHAnsi" w:eastAsiaTheme="majorEastAsia" w:hAnsiTheme="majorHAnsi" w:cstheme="majorBidi"/>
      <w:color w:val="548DD4" w:themeColor="text2" w:themeTint="99"/>
      <w:sz w:val="22"/>
    </w:rPr>
  </w:style>
  <w:style w:type="character" w:styleId="PlaceholderText">
    <w:name w:val="Placeholder Text"/>
    <w:basedOn w:val="DefaultParagraphFont"/>
    <w:uiPriority w:val="99"/>
    <w:semiHidden/>
    <w:rsid w:val="003B3E24"/>
    <w:rPr>
      <w:color w:val="808080"/>
    </w:rPr>
  </w:style>
  <w:style w:type="character" w:customStyle="1" w:styleId="PrederiNormal">
    <w:name w:val="Prederi Normal"/>
    <w:basedOn w:val="DefaultParagraphFont"/>
    <w:uiPriority w:val="1"/>
    <w:rsid w:val="00CA240D"/>
    <w:rPr>
      <w:rFonts w:ascii="Calibri" w:hAnsi="Calibri"/>
      <w:color w:val="auto"/>
      <w:sz w:val="24"/>
    </w:rPr>
  </w:style>
  <w:style w:type="character" w:styleId="CommentReference">
    <w:name w:val="annotation reference"/>
    <w:basedOn w:val="DefaultParagraphFont"/>
    <w:uiPriority w:val="99"/>
    <w:semiHidden/>
    <w:unhideWhenUsed/>
    <w:rsid w:val="00367B45"/>
    <w:rPr>
      <w:sz w:val="16"/>
      <w:szCs w:val="16"/>
    </w:rPr>
  </w:style>
  <w:style w:type="paragraph" w:styleId="CommentText">
    <w:name w:val="annotation text"/>
    <w:basedOn w:val="Normal"/>
    <w:link w:val="CommentTextChar"/>
    <w:uiPriority w:val="99"/>
    <w:semiHidden/>
    <w:unhideWhenUsed/>
    <w:rsid w:val="00367B45"/>
    <w:rPr>
      <w:sz w:val="20"/>
      <w:szCs w:val="20"/>
    </w:rPr>
  </w:style>
  <w:style w:type="character" w:customStyle="1" w:styleId="CommentTextChar">
    <w:name w:val="Comment Text Char"/>
    <w:basedOn w:val="DefaultParagraphFont"/>
    <w:link w:val="CommentText"/>
    <w:uiPriority w:val="99"/>
    <w:semiHidden/>
    <w:rsid w:val="00367B45"/>
    <w:rPr>
      <w:rFonts w:ascii="Calibri" w:eastAsiaTheme="minorHAnsi" w:hAnsi="Calibri"/>
      <w:sz w:val="20"/>
      <w:szCs w:val="20"/>
    </w:rPr>
  </w:style>
  <w:style w:type="paragraph" w:styleId="CommentSubject">
    <w:name w:val="annotation subject"/>
    <w:basedOn w:val="CommentText"/>
    <w:next w:val="CommentText"/>
    <w:link w:val="CommentSubjectChar"/>
    <w:uiPriority w:val="99"/>
    <w:semiHidden/>
    <w:unhideWhenUsed/>
    <w:rsid w:val="00367B45"/>
    <w:rPr>
      <w:b/>
      <w:bCs/>
    </w:rPr>
  </w:style>
  <w:style w:type="character" w:customStyle="1" w:styleId="CommentSubjectChar">
    <w:name w:val="Comment Subject Char"/>
    <w:basedOn w:val="CommentTextChar"/>
    <w:link w:val="CommentSubject"/>
    <w:uiPriority w:val="99"/>
    <w:semiHidden/>
    <w:rsid w:val="00367B45"/>
    <w:rPr>
      <w:rFonts w:ascii="Calibri" w:eastAsiaTheme="minorHAnsi" w:hAnsi="Calibri"/>
      <w:b/>
      <w:bCs/>
      <w:sz w:val="20"/>
      <w:szCs w:val="20"/>
    </w:rPr>
  </w:style>
  <w:style w:type="paragraph" w:customStyle="1" w:styleId="paragraphCV">
    <w:name w:val="paragraph CV"/>
    <w:basedOn w:val="BodyText"/>
    <w:autoRedefine/>
    <w:rsid w:val="00BA6652"/>
    <w:pPr>
      <w:spacing w:before="60" w:after="60"/>
      <w:jc w:val="both"/>
    </w:pPr>
    <w:rPr>
      <w:rFonts w:ascii="Arial" w:eastAsia="Times New Roman" w:hAnsi="Arial" w:cs="Arial"/>
      <w:sz w:val="18"/>
      <w:szCs w:val="18"/>
    </w:rPr>
  </w:style>
  <w:style w:type="character" w:styleId="Strong">
    <w:name w:val="Strong"/>
    <w:basedOn w:val="DefaultParagraphFont"/>
    <w:uiPriority w:val="22"/>
    <w:qFormat/>
    <w:rsid w:val="003207F9"/>
    <w:rPr>
      <w:b/>
      <w:bCs/>
    </w:rPr>
  </w:style>
  <w:style w:type="character" w:styleId="IntenseEmphasis">
    <w:name w:val="Intense Emphasis"/>
    <w:basedOn w:val="DefaultParagraphFont"/>
    <w:uiPriority w:val="21"/>
    <w:qFormat/>
    <w:rsid w:val="003207F9"/>
    <w:rPr>
      <w:b/>
      <w:bCs/>
      <w:i/>
      <w:iCs/>
      <w:color w:val="4F81BD" w:themeColor="accent1"/>
    </w:rPr>
  </w:style>
  <w:style w:type="character" w:styleId="Hyperlink">
    <w:name w:val="Hyperlink"/>
    <w:basedOn w:val="DefaultParagraphFont"/>
    <w:uiPriority w:val="99"/>
    <w:unhideWhenUsed/>
    <w:rsid w:val="003207F9"/>
    <w:rPr>
      <w:color w:val="0000FF" w:themeColor="hyperlink"/>
      <w:u w:val="single"/>
    </w:rPr>
  </w:style>
  <w:style w:type="paragraph" w:styleId="BodyText">
    <w:name w:val="Body Text"/>
    <w:basedOn w:val="Normal"/>
    <w:link w:val="BodyTextChar"/>
    <w:uiPriority w:val="99"/>
    <w:semiHidden/>
    <w:unhideWhenUsed/>
    <w:rsid w:val="003207F9"/>
    <w:pPr>
      <w:spacing w:after="120"/>
    </w:pPr>
  </w:style>
  <w:style w:type="character" w:customStyle="1" w:styleId="BodyTextChar">
    <w:name w:val="Body Text Char"/>
    <w:basedOn w:val="DefaultParagraphFont"/>
    <w:link w:val="BodyText"/>
    <w:uiPriority w:val="99"/>
    <w:semiHidden/>
    <w:rsid w:val="003207F9"/>
    <w:rPr>
      <w:rFonts w:ascii="Calibri" w:eastAsiaTheme="minorHAnsi" w:hAnsi="Calibri"/>
      <w:szCs w:val="22"/>
    </w:rPr>
  </w:style>
  <w:style w:type="character" w:styleId="FollowedHyperlink">
    <w:name w:val="FollowedHyperlink"/>
    <w:basedOn w:val="DefaultParagraphFont"/>
    <w:uiPriority w:val="99"/>
    <w:semiHidden/>
    <w:unhideWhenUsed/>
    <w:rsid w:val="003207F9"/>
    <w:rPr>
      <w:color w:val="800080" w:themeColor="followedHyperlink"/>
      <w:u w:val="single"/>
    </w:rPr>
  </w:style>
  <w:style w:type="paragraph" w:customStyle="1" w:styleId="Bodycopybiog">
    <w:name w:val="Body copy: biog"/>
    <w:basedOn w:val="Normal"/>
    <w:rsid w:val="003F3EB3"/>
    <w:pPr>
      <w:spacing w:before="40" w:after="120" w:line="280" w:lineRule="exact"/>
    </w:pPr>
    <w:rPr>
      <w:rFonts w:ascii="Arial" w:eastAsia="Times New Roman" w:hAnsi="Arial" w:cs="Times New Roman"/>
      <w:color w:val="00344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8D3D6B166EC44F821E1C4376DDD9F4" ma:contentTypeVersion="2" ma:contentTypeDescription="Create a new document." ma:contentTypeScope="" ma:versionID="0cc811398ba12dedb0c246fda83a509b">
  <xsd:schema xmlns:xsd="http://www.w3.org/2001/XMLSchema" xmlns:xs="http://www.w3.org/2001/XMLSchema" xmlns:p="http://schemas.microsoft.com/office/2006/metadata/properties" xmlns:ns2="e4543192-352d-416a-8fb1-828232231725" targetNamespace="http://schemas.microsoft.com/office/2006/metadata/properties" ma:root="true" ma:fieldsID="16e3a3d85f00f5bda7c0bf36ba7e477f" ns2:_="">
    <xsd:import namespace="e4543192-352d-416a-8fb1-828232231725"/>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3192-352d-416a-8fb1-8282322317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A831-BF77-4A6A-9122-0CA8142A96D8}">
  <ds:schemaRefs>
    <ds:schemaRef ds:uri="http://schemas.microsoft.com/sharepoint/v3/contenttype/forms"/>
  </ds:schemaRefs>
</ds:datastoreItem>
</file>

<file path=customXml/itemProps2.xml><?xml version="1.0" encoding="utf-8"?>
<ds:datastoreItem xmlns:ds="http://schemas.openxmlformats.org/officeDocument/2006/customXml" ds:itemID="{934EF9F4-6A3C-45F5-9C9A-ED7650878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43192-352d-416a-8fb1-828232231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AAA1D-7D34-40C9-BF76-5DB49336AF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34A9DD-ECCE-4AEA-8481-8D2F7E0C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Name</vt:lpstr>
    </vt:vector>
  </TitlesOfParts>
  <Company>Geoff Goode Design Ltd.</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Geoff Goode</dc:creator>
  <cp:lastModifiedBy>David</cp:lastModifiedBy>
  <cp:revision>3</cp:revision>
  <cp:lastPrinted>2015-10-14T14:27:00Z</cp:lastPrinted>
  <dcterms:created xsi:type="dcterms:W3CDTF">2016-03-13T22:02:00Z</dcterms:created>
  <dcterms:modified xsi:type="dcterms:W3CDTF">2016-03-13T22:04:00Z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0x010100BD8D3D6B166EC44F821E1C4376DDD9F4</vt:lpwstr>
  </property>
</Properties>
</file>